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FD36" w14:textId="66C6765D" w:rsidR="008B567F" w:rsidRPr="00A105E8" w:rsidRDefault="009451C8" w:rsidP="00166DA4">
      <w:pPr>
        <w:tabs>
          <w:tab w:val="left" w:pos="426"/>
          <w:tab w:val="left" w:pos="993"/>
        </w:tabs>
        <w:jc w:val="center"/>
        <w:rPr>
          <w:rFonts w:ascii="Arial" w:hAnsi="Arial" w:cs="Arial"/>
          <w:sz w:val="16"/>
          <w:szCs w:val="16"/>
        </w:rPr>
      </w:pPr>
      <w:r w:rsidRPr="00A105E8">
        <w:rPr>
          <w:rFonts w:ascii="Arial" w:hAnsi="Arial" w:cs="Arial"/>
          <w:sz w:val="16"/>
          <w:szCs w:val="16"/>
        </w:rPr>
        <w:t>ДОГОВОР оказани</w:t>
      </w:r>
      <w:r w:rsidR="00374B35" w:rsidRPr="00A105E8">
        <w:rPr>
          <w:rFonts w:ascii="Arial" w:hAnsi="Arial" w:cs="Arial"/>
          <w:sz w:val="16"/>
          <w:szCs w:val="16"/>
        </w:rPr>
        <w:t xml:space="preserve">я </w:t>
      </w:r>
      <w:r w:rsidRPr="00A105E8">
        <w:rPr>
          <w:rFonts w:ascii="Arial" w:hAnsi="Arial" w:cs="Arial"/>
          <w:sz w:val="16"/>
          <w:szCs w:val="16"/>
        </w:rPr>
        <w:t xml:space="preserve">услуг </w:t>
      </w:r>
      <w:r w:rsidR="00374B35" w:rsidRPr="00A105E8">
        <w:rPr>
          <w:rFonts w:ascii="Arial" w:hAnsi="Arial" w:cs="Arial"/>
          <w:sz w:val="16"/>
          <w:szCs w:val="16"/>
        </w:rPr>
        <w:t xml:space="preserve">телефонной </w:t>
      </w:r>
      <w:r w:rsidRPr="00A105E8">
        <w:rPr>
          <w:rFonts w:ascii="Arial" w:hAnsi="Arial" w:cs="Arial"/>
          <w:sz w:val="16"/>
          <w:szCs w:val="16"/>
        </w:rPr>
        <w:t xml:space="preserve"> связи «Телемир»</w:t>
      </w:r>
    </w:p>
    <w:p w14:paraId="3DE6F056" w14:textId="77777777" w:rsidR="004D40A5" w:rsidRPr="00A105E8" w:rsidRDefault="004D40A5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5F9EE669" w14:textId="15E49680" w:rsidR="004D40A5" w:rsidRPr="00A105E8" w:rsidRDefault="004D40A5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A105E8">
        <w:rPr>
          <w:rFonts w:ascii="Arial" w:hAnsi="Arial" w:cs="Arial"/>
          <w:sz w:val="16"/>
          <w:szCs w:val="16"/>
        </w:rPr>
        <w:t>г.  Москва №_________________________ от _________________</w:t>
      </w:r>
      <w:r w:rsidR="005040AA" w:rsidRPr="00A105E8">
        <w:rPr>
          <w:rFonts w:ascii="Arial" w:hAnsi="Arial" w:cs="Arial"/>
          <w:sz w:val="16"/>
          <w:szCs w:val="16"/>
        </w:rPr>
        <w:t xml:space="preserve"> (число/месяц/год) </w:t>
      </w:r>
    </w:p>
    <w:p w14:paraId="3BBF6AB8" w14:textId="77777777" w:rsidR="0083324F" w:rsidRDefault="0083324F" w:rsidP="00166DA4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75415206" w14:textId="44E207CC" w:rsidR="00C738B3" w:rsidRDefault="001C6432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090163">
        <w:rPr>
          <w:rFonts w:ascii="Arial" w:hAnsi="Arial" w:cs="Arial"/>
          <w:sz w:val="16"/>
          <w:szCs w:val="16"/>
        </w:rPr>
        <w:t>УЧЕТНЫЕ ДАННЫЕ АБОНЕНТА</w:t>
      </w:r>
    </w:p>
    <w:p w14:paraId="75E782A3" w14:textId="77777777" w:rsidR="00C738B3" w:rsidRDefault="00C738B3" w:rsidP="00166DA4">
      <w:pPr>
        <w:tabs>
          <w:tab w:val="left" w:pos="426"/>
          <w:tab w:val="left" w:pos="851"/>
        </w:tabs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tbl>
      <w:tblPr>
        <w:tblStyle w:val="11"/>
        <w:tblpPr w:leftFromText="180" w:rightFromText="180" w:vertAnchor="text" w:tblpX="-36" w:tblpY="1"/>
        <w:tblOverlap w:val="never"/>
        <w:tblW w:w="10672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2"/>
      </w:tblGrid>
      <w:tr w:rsidR="00C738B3" w14:paraId="7F46E0C6" w14:textId="77777777" w:rsidTr="00C738B3">
        <w:trPr>
          <w:trHeight w:val="290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B97AF" w14:textId="6AD9BED5" w:rsidR="00C738B3" w:rsidRPr="00405AB9" w:rsidRDefault="00C738B3" w:rsidP="00166DA4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ДАННЫЕ АБОНЕНТА - ИНДИВИДУАЛЬНОГО ПРЕДПРИНИМАТЕЛЯ </w:t>
            </w:r>
          </w:p>
        </w:tc>
      </w:tr>
    </w:tbl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C738B3" w:rsidRPr="00E07704" w14:paraId="4674F42A" w14:textId="77777777" w:rsidTr="00C738B3">
        <w:trPr>
          <w:trHeight w:val="183"/>
        </w:trPr>
        <w:tc>
          <w:tcPr>
            <w:tcW w:w="3369" w:type="dxa"/>
            <w:vAlign w:val="bottom"/>
          </w:tcPr>
          <w:p w14:paraId="2F90B800" w14:textId="096B22BB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DEFAEC4" w14:textId="77777777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07C14" w14:textId="77777777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ИП Иванов Иван Иванович</w:t>
            </w:r>
          </w:p>
        </w:tc>
      </w:tr>
    </w:tbl>
    <w:tbl>
      <w:tblPr>
        <w:tblStyle w:val="11"/>
        <w:tblpPr w:leftFromText="180" w:rightFromText="180" w:vertAnchor="text" w:tblpX="-36" w:tblpY="1"/>
        <w:tblOverlap w:val="never"/>
        <w:tblW w:w="10672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35"/>
        <w:gridCol w:w="1098"/>
        <w:gridCol w:w="50"/>
        <w:gridCol w:w="1226"/>
        <w:gridCol w:w="66"/>
        <w:gridCol w:w="349"/>
        <w:gridCol w:w="653"/>
        <w:gridCol w:w="80"/>
        <w:gridCol w:w="77"/>
        <w:gridCol w:w="82"/>
        <w:gridCol w:w="998"/>
        <w:gridCol w:w="33"/>
        <w:gridCol w:w="63"/>
        <w:gridCol w:w="190"/>
        <w:gridCol w:w="234"/>
        <w:gridCol w:w="714"/>
        <w:gridCol w:w="112"/>
        <w:gridCol w:w="25"/>
        <w:gridCol w:w="294"/>
        <w:gridCol w:w="1266"/>
        <w:gridCol w:w="2987"/>
      </w:tblGrid>
      <w:tr w:rsidR="00C738B3" w:rsidRPr="005D6324" w14:paraId="399EC5E2" w14:textId="77777777" w:rsidTr="00C738B3">
        <w:trPr>
          <w:gridBefore w:val="2"/>
          <w:wBefore w:w="75" w:type="dxa"/>
          <w:trHeight w:val="163"/>
        </w:trPr>
        <w:tc>
          <w:tcPr>
            <w:tcW w:w="10597" w:type="dxa"/>
            <w:gridSpan w:val="20"/>
            <w:vAlign w:val="bottom"/>
          </w:tcPr>
          <w:p w14:paraId="0FC7D47D" w14:textId="77777777" w:rsidR="00C738B3" w:rsidRDefault="00C738B3" w:rsidP="00166DA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ИП ФИО полностью</w:t>
            </w:r>
          </w:p>
          <w:p w14:paraId="002F821A" w14:textId="77777777" w:rsidR="00C738B3" w:rsidRPr="005D6324" w:rsidRDefault="00C738B3" w:rsidP="00166DA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738B3" w:rsidRPr="005D6324" w14:paraId="5768286C" w14:textId="77777777" w:rsidTr="00C738B3">
        <w:trPr>
          <w:gridBefore w:val="1"/>
          <w:wBefore w:w="40" w:type="dxa"/>
          <w:trHeight w:val="290"/>
        </w:trPr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4FEA" w14:textId="77777777" w:rsidR="00C738B3" w:rsidRPr="004629AB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П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аспорт серии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7995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1E1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омер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38D87E2C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36B3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4D43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Д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ата выдачи:</w:t>
            </w:r>
          </w:p>
          <w:p w14:paraId="2118F42F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5C77A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3607E393" w14:textId="77777777" w:rsidTr="00C738B3">
        <w:trPr>
          <w:gridBefore w:val="1"/>
          <w:wBefore w:w="40" w:type="dxa"/>
          <w:trHeight w:val="290"/>
        </w:trPr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ABB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A98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BCD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BE7128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41AC6997" w14:textId="77777777" w:rsidTr="00C738B3">
        <w:trPr>
          <w:gridBefore w:val="1"/>
          <w:wBefore w:w="40" w:type="dxa"/>
          <w:trHeight w:val="290"/>
        </w:trPr>
        <w:tc>
          <w:tcPr>
            <w:tcW w:w="34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2424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(прописки):</w:t>
            </w:r>
          </w:p>
        </w:tc>
        <w:tc>
          <w:tcPr>
            <w:tcW w:w="7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A5DA17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:rsidRPr="006432E0" w14:paraId="5B29FA8B" w14:textId="77777777" w:rsidTr="00C738B3">
        <w:trPr>
          <w:gridBefore w:val="2"/>
          <w:wBefore w:w="75" w:type="dxa"/>
          <w:trHeight w:val="272"/>
        </w:trPr>
        <w:tc>
          <w:tcPr>
            <w:tcW w:w="2789" w:type="dxa"/>
            <w:gridSpan w:val="5"/>
            <w:vAlign w:val="bottom"/>
          </w:tcPr>
          <w:p w14:paraId="0E5B9967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18CC32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14:paraId="315E9AD1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1566191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vAlign w:val="bottom"/>
          </w:tcPr>
          <w:p w14:paraId="08DE81E6" w14:textId="77777777" w:rsidR="00C738B3" w:rsidRPr="006432E0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М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обильный:</w:t>
            </w:r>
          </w:p>
        </w:tc>
      </w:tr>
      <w:tr w:rsidR="00C738B3" w:rsidRPr="00976EA6" w14:paraId="12CB86AF" w14:textId="77777777" w:rsidTr="00C738B3">
        <w:trPr>
          <w:trHeight w:val="290"/>
        </w:trPr>
        <w:tc>
          <w:tcPr>
            <w:tcW w:w="47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83DB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EA6">
              <w:rPr>
                <w:rFonts w:ascii="Arial" w:hAnsi="Arial" w:cs="Arial"/>
                <w:sz w:val="16"/>
                <w:szCs w:val="16"/>
              </w:rPr>
              <w:t>ОГРНИП :</w:t>
            </w: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84ED7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1353F56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6EA6">
              <w:rPr>
                <w:rFonts w:ascii="Arial" w:hAnsi="Arial" w:cs="Arial"/>
                <w:bCs/>
                <w:sz w:val="16"/>
                <w:szCs w:val="16"/>
                <w:lang w:val="en-US"/>
              </w:rPr>
              <w:t>ИНН:</w:t>
            </w:r>
          </w:p>
        </w:tc>
      </w:tr>
      <w:tr w:rsidR="00C738B3" w14:paraId="241D40C1" w14:textId="77777777" w:rsidTr="00C738B3">
        <w:trPr>
          <w:trHeight w:val="174"/>
        </w:trPr>
        <w:tc>
          <w:tcPr>
            <w:tcW w:w="4787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A325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76EA6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ЕГРИП №:</w:t>
            </w:r>
          </w:p>
          <w:p w14:paraId="3E51856D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88F45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6EA6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Pr="00976EA6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C738B3" w:rsidRPr="005D6324" w14:paraId="3CC8CD32" w14:textId="77777777" w:rsidTr="00C738B3">
        <w:trPr>
          <w:trHeight w:val="181"/>
        </w:trPr>
        <w:tc>
          <w:tcPr>
            <w:tcW w:w="4787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9FB2A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545EF" w14:textId="77777777" w:rsidR="00C738B3" w:rsidRPr="005D6324" w:rsidRDefault="00C738B3" w:rsidP="00166DA4">
            <w:pPr>
              <w:tabs>
                <w:tab w:val="left" w:pos="426"/>
                <w:tab w:val="left" w:pos="1701"/>
                <w:tab w:val="left" w:pos="2835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D6324" w14:paraId="01950572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4DC2A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  <w:p w14:paraId="642F31C4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D6324" w14:paraId="604E1B62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EA6B4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                                                                              в </w:t>
            </w:r>
          </w:p>
        </w:tc>
      </w:tr>
      <w:tr w:rsidR="00C738B3" w:rsidRPr="005D6324" w14:paraId="7BFDBBF0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D7BA9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                                                                            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 xml:space="preserve"> БИК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C738B3" w:rsidRPr="00785CC8" w14:paraId="092D11B0" w14:textId="77777777" w:rsidTr="00C738B3">
        <w:trPr>
          <w:gridBefore w:val="2"/>
          <w:wBefore w:w="75" w:type="dxa"/>
          <w:trHeight w:val="290"/>
        </w:trPr>
        <w:tc>
          <w:tcPr>
            <w:tcW w:w="4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FD335" w14:textId="77777777" w:rsidR="00C738B3" w:rsidRPr="00417182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785CC8">
              <w:rPr>
                <w:rFonts w:ascii="Arial" w:hAnsi="Arial" w:cs="Arial"/>
                <w:bCs/>
                <w:sz w:val="16"/>
                <w:szCs w:val="16"/>
              </w:rPr>
              <w:t>Представитель  по доверенности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</w:t>
            </w:r>
            <w:r w:rsidRPr="003872C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F67D2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E2D4140" w14:textId="77777777" w:rsidR="00C738B3" w:rsidRPr="00785CC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C738B3" w:rsidRPr="005D6324" w14:paraId="1D549682" w14:textId="77777777" w:rsidTr="00C738B3">
        <w:trPr>
          <w:gridBefore w:val="2"/>
          <w:wBefore w:w="75" w:type="dxa"/>
          <w:trHeight w:val="290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53D2" w14:textId="77777777" w:rsidR="00C738B3" w:rsidRPr="004629AB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П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аспорт серии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72A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83C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омер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7350722F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6FC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200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Д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ата выдачи:</w:t>
            </w:r>
          </w:p>
          <w:p w14:paraId="4F719A6B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D2D6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CE3F05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041EE743" w14:textId="77777777" w:rsidTr="00C738B3">
        <w:trPr>
          <w:gridBefore w:val="2"/>
          <w:wBefore w:w="75" w:type="dxa"/>
          <w:trHeight w:val="290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BE16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2910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00D5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37EA2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2CF49A55" w14:textId="77777777" w:rsidTr="00C738B3">
        <w:trPr>
          <w:gridBefore w:val="2"/>
          <w:wBefore w:w="75" w:type="dxa"/>
          <w:trHeight w:val="290"/>
        </w:trPr>
        <w:tc>
          <w:tcPr>
            <w:tcW w:w="35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AA9F1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(прописки):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649A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0AE396FA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182B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690D6D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:_________________________ М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обильный:__________________________</w:t>
            </w:r>
          </w:p>
          <w:p w14:paraId="7D8FA616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5F49974" w14:textId="77777777" w:rsidR="00C738B3" w:rsidRDefault="00C738B3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11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6"/>
        <w:gridCol w:w="709"/>
        <w:gridCol w:w="425"/>
        <w:gridCol w:w="635"/>
        <w:gridCol w:w="1066"/>
        <w:gridCol w:w="425"/>
        <w:gridCol w:w="851"/>
        <w:gridCol w:w="567"/>
        <w:gridCol w:w="992"/>
        <w:gridCol w:w="567"/>
        <w:gridCol w:w="1559"/>
        <w:gridCol w:w="453"/>
        <w:gridCol w:w="965"/>
      </w:tblGrid>
      <w:tr w:rsidR="00C738B3" w:rsidRPr="00500FD8" w14:paraId="63F82915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A0A91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СПОСОБ ДОСТАВКИ СЧЕТОВ:</w:t>
            </w:r>
          </w:p>
          <w:p w14:paraId="1F142C67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D5763" w:rsidRPr="00500FD8" w14:paraId="670DD8E3" w14:textId="77777777" w:rsidTr="00CF74DC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F746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SMS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20CF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59A7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E-</w:t>
            </w:r>
            <w:proofErr w:type="spellStart"/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14D6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A4649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Система</w:t>
            </w:r>
          </w:p>
          <w:p w14:paraId="7427319D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электронного</w:t>
            </w:r>
          </w:p>
          <w:p w14:paraId="1EA73EBC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документооборота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7EF4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9F90326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ＭＳ ゴシック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40FA9E99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9A32C98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BB54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Курьер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65E1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0C7B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6996D0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Почта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8906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6E63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1BC98B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Личный 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FC3D2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ＭＳ ゴシック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1ED81F77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3BD957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CF69909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6717" w14:textId="2E51E950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Адрес доставки счетов:</w:t>
            </w:r>
          </w:p>
          <w:p w14:paraId="3CEDA30A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111111, РФ, г. Москва, Красная площадь, дом 1, офис 1</w:t>
            </w:r>
          </w:p>
          <w:p w14:paraId="03948DA1" w14:textId="2FC6F7B1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_______________________________________________________________________________________________________________</w:t>
            </w:r>
            <w:r w:rsidR="00372847">
              <w:rPr>
                <w:rFonts w:ascii="Arial" w:hAnsi="Arial" w:cs="Arial"/>
                <w:snapToGrid w:val="0"/>
                <w:sz w:val="16"/>
                <w:szCs w:val="16"/>
              </w:rPr>
              <w:t>_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____</w:t>
            </w:r>
            <w:r w:rsidR="007D5763">
              <w:rPr>
                <w:rFonts w:ascii="Arial" w:hAnsi="Arial" w:cs="Arial"/>
                <w:snapToGrid w:val="0"/>
                <w:sz w:val="16"/>
                <w:szCs w:val="16"/>
              </w:rPr>
              <w:t>_</w:t>
            </w:r>
          </w:p>
          <w:p w14:paraId="750A088A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Индекс, Страна, Город, Область, Район, Улица, Дом, Корпус/Строение, Квартира</w:t>
            </w:r>
          </w:p>
        </w:tc>
      </w:tr>
      <w:tr w:rsidR="00C738B3" w:rsidRPr="00500FD8" w14:paraId="7A81D854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9AE55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ПРЕДОСТАВЛЯЕМЫЙ(-ЫЕ) ТЕЛЕМИР АБОНЕНТСКИЙ (-ИЕ) НОМЕР (-А):</w:t>
            </w:r>
          </w:p>
        </w:tc>
      </w:tr>
      <w:tr w:rsidR="00C738B3" w:rsidRPr="00500FD8" w14:paraId="7D856A7D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513DF" w14:textId="77777777" w:rsidR="00DD32F7" w:rsidRDefault="00DD32F7" w:rsidP="00DD32F7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выбирает номер (-а) в Личном кабинете  по адресу: </w:t>
            </w:r>
            <w:r w:rsidRPr="00031558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 w:rsidRPr="0003155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62280E2D" w14:textId="77777777" w:rsidR="00DD32F7" w:rsidRPr="00500FD8" w:rsidRDefault="00DD32F7" w:rsidP="00DD32F7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Информация о номере (-ах) выделенном (-ых) Оператором Абоненту отображается в Личн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ом кабинете Абонента.</w:t>
            </w:r>
          </w:p>
          <w:p w14:paraId="73CC3E78" w14:textId="35B4CF15" w:rsidR="00C738B3" w:rsidRPr="00500FD8" w:rsidRDefault="00DD32F7" w:rsidP="00DD32F7">
            <w:pPr>
              <w:tabs>
                <w:tab w:val="left" w:pos="426"/>
              </w:tabs>
              <w:ind w:left="-108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количество телефонных номеров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C738B3" w:rsidRPr="00500FD8" w14:paraId="50246E20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34901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ТАРИФНЫЙ ПЛАН И УСЛУГИ:</w:t>
            </w:r>
          </w:p>
        </w:tc>
      </w:tr>
      <w:tr w:rsidR="00C738B3" w:rsidRPr="00500FD8" w14:paraId="71ED3761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9566" w14:textId="66BD26DF" w:rsidR="00C738B3" w:rsidRPr="00500FD8" w:rsidRDefault="00DD32F7" w:rsidP="00166DA4">
            <w:pPr>
              <w:tabs>
                <w:tab w:val="left" w:pos="426"/>
              </w:tabs>
              <w:ind w:left="-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 оказывает Услуги связи согласно выбранному Абонентом Тарифному плану (Приложение № 1).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Информация о Тарифном плане Абонента отображается в Личном кабинете Абонента по адресу: </w:t>
            </w:r>
            <w:r w:rsidRPr="00500FD8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0" w:history="1">
              <w:r w:rsidRPr="00500FD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500FD8">
              <w:rPr>
                <w:rStyle w:val="af2"/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Тарифный план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C738B3" w:rsidRPr="00500FD8" w14:paraId="252AD903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26F76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СИСТЕМА ОПЛАТЫ УСЛУГ ТЕЛЕФОННОЙ СВЯЗИ:</w:t>
            </w:r>
          </w:p>
        </w:tc>
      </w:tr>
      <w:tr w:rsidR="00C738B3" w:rsidRPr="00500FD8" w14:paraId="1BD3CAED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7D40514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Система расчетов согласно Тарифному плану (Приложение № 1). </w:t>
            </w:r>
          </w:p>
        </w:tc>
      </w:tr>
      <w:tr w:rsidR="00C738B3" w:rsidRPr="00500FD8" w14:paraId="113C170F" w14:textId="77777777" w:rsidTr="00CF74DC">
        <w:trPr>
          <w:trHeight w:val="278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CA6EA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ИНОЕ (не заполняется, когда Тарифный план включает услугу переадресации) :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Оборудование не устанавливается, раздел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не заполняется</w:t>
            </w:r>
          </w:p>
        </w:tc>
      </w:tr>
      <w:tr w:rsidR="00C738B3" w:rsidRPr="00500FD8" w14:paraId="702D9463" w14:textId="77777777" w:rsidTr="00CF74DC">
        <w:trPr>
          <w:trHeight w:val="278"/>
        </w:trPr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48D4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адрес установки оборудования: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FD791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68135FC6" w14:textId="77777777" w:rsidTr="00CF74DC">
        <w:trPr>
          <w:trHeight w:val="347"/>
        </w:trPr>
        <w:tc>
          <w:tcPr>
            <w:tcW w:w="952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9B71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вид, тип оборудования (телефонные аппараты, факсимильные аппараты), используемого абонентом: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21318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320B43A" w14:textId="77777777" w:rsidTr="00CF74DC">
        <w:trPr>
          <w:trHeight w:val="179"/>
        </w:trPr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29E3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схема включения оборудования: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9C614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46493A1" w14:textId="77777777" w:rsidTr="00CF74DC">
        <w:trPr>
          <w:trHeight w:val="290"/>
        </w:trPr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EC912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7A299D2" w14:textId="77777777" w:rsidR="003D426D" w:rsidRDefault="003D426D" w:rsidP="003D426D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02FA4E53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Условия оказания услуг  телефонной  связи (далее - Условия), размещены на Сайте Телемира по адресу: </w:t>
      </w:r>
      <w:hyperlink r:id="rId11" w:history="1">
        <w:r w:rsidRPr="00500FD8">
          <w:rPr>
            <w:rStyle w:val="af2"/>
            <w:rFonts w:ascii="Arial" w:hAnsi="Arial" w:cs="Arial"/>
            <w:snapToGrid w:val="0"/>
            <w:sz w:val="16"/>
            <w:szCs w:val="16"/>
          </w:rPr>
          <w:t>https://www.telemir.net/</w:t>
        </w:r>
      </w:hyperlink>
      <w:r w:rsidRPr="00500FD8">
        <w:rPr>
          <w:rFonts w:ascii="Arial" w:hAnsi="Arial" w:cs="Arial"/>
          <w:snapToGrid w:val="0"/>
          <w:sz w:val="16"/>
          <w:szCs w:val="16"/>
        </w:rPr>
        <w:t xml:space="preserve">   и являются неотъемлемой частью настоящего Договора.</w:t>
      </w:r>
    </w:p>
    <w:p w14:paraId="579B78CE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Абонент ознакомлен с Условиями и согласен с ними. </w:t>
      </w:r>
    </w:p>
    <w:p w14:paraId="02764897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-303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Тарифный план (Приложение № 1) является неотъемлемой частью настоящего Договора. </w:t>
      </w:r>
      <w:r>
        <w:rPr>
          <w:rFonts w:ascii="Arial" w:hAnsi="Arial" w:cs="Arial"/>
          <w:snapToGrid w:val="0"/>
          <w:sz w:val="16"/>
          <w:szCs w:val="16"/>
        </w:rPr>
        <w:t xml:space="preserve"> На дату выставления счета применяются актуальные Тарифные планы, размещенные на Сайте Телемира и подключенные Абонентом</w:t>
      </w:r>
      <w:r w:rsidRPr="00B95B3B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в Личном кабинете. 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  </w:t>
      </w:r>
    </w:p>
    <w:p w14:paraId="0ECB737E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  <w:tab w:val="left" w:pos="2268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lastRenderedPageBreak/>
        <w:t xml:space="preserve">На обработку персональных данных ООО «Телемир» и его Уполномоченными лицами -  Абонент согласен. </w:t>
      </w:r>
    </w:p>
    <w:p w14:paraId="2E1A69D1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>На получение рекламной информации и  рассылок от ООО «Телемир» и его Уполномоченных- Абонент согласен.</w:t>
      </w:r>
    </w:p>
    <w:p w14:paraId="465A3484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>Абонент ознакомлен о необходимости предоставления сведений в виде Реестра пользователей Абонента согласно подпункту «в» пункта 69  Правил оказания услуг телефонной связи, утвержденных Постановлением</w:t>
      </w:r>
      <w:r w:rsidRPr="00500FD8">
        <w:rPr>
          <w:rFonts w:ascii="Arial" w:eastAsia="Times New Roman" w:hAnsi="Arial" w:cs="Arial"/>
          <w:sz w:val="16"/>
          <w:szCs w:val="16"/>
        </w:rPr>
        <w:t xml:space="preserve"> Правительства РФ от 09.12.2014 N 1342, а именно, предоставить Оператору связи в течение 15 дней со дня заключения настоящего  Договора достоверные сведения о лицах, использующих оборудование Абонента (абонентские номера), содержащие фамилии, имена, отчества (при наличии), даты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подразделения), а в случае смены лиц, использующих оборудование (абонентские номера)  </w:t>
      </w:r>
      <w:r>
        <w:rPr>
          <w:rFonts w:ascii="Arial" w:eastAsia="Times New Roman" w:hAnsi="Arial" w:cs="Arial"/>
          <w:sz w:val="16"/>
          <w:szCs w:val="16"/>
        </w:rPr>
        <w:t>индивидуального предпринимателя</w:t>
      </w:r>
      <w:r w:rsidRPr="00500FD8">
        <w:rPr>
          <w:rFonts w:ascii="Arial" w:eastAsia="Times New Roman" w:hAnsi="Arial" w:cs="Arial"/>
          <w:sz w:val="16"/>
          <w:szCs w:val="16"/>
        </w:rPr>
        <w:t xml:space="preserve">, - предоставлять соответствующие достоверные сведения о новых пользователях не позднее 15 дней со дня, когда ему стало известно о таком изменении. Форма Реестра пользователей Абонента размещена на Сайте 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Телемира по адресу: </w:t>
      </w:r>
      <w:hyperlink r:id="rId12" w:history="1">
        <w:r w:rsidRPr="00500FD8">
          <w:rPr>
            <w:rStyle w:val="af2"/>
            <w:rFonts w:ascii="Arial" w:hAnsi="Arial" w:cs="Arial"/>
            <w:snapToGrid w:val="0"/>
            <w:sz w:val="16"/>
            <w:szCs w:val="16"/>
          </w:rPr>
          <w:t>https://www.telemir.net/</w:t>
        </w:r>
      </w:hyperlink>
      <w:r w:rsidRPr="00500FD8">
        <w:rPr>
          <w:rFonts w:ascii="Arial" w:hAnsi="Arial" w:cs="Arial"/>
          <w:snapToGrid w:val="0"/>
          <w:sz w:val="16"/>
          <w:szCs w:val="16"/>
        </w:rPr>
        <w:t xml:space="preserve"> .   </w:t>
      </w:r>
    </w:p>
    <w:p w14:paraId="0D9D91A2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>На предоставление сведений в соответствии с п. 7.4. Условий–  Абонент согласен.</w:t>
      </w:r>
    </w:p>
    <w:p w14:paraId="70E8B9FB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Срок начала оказания услуг связи по Договору: с момента поступления авансового платежа на счет Оператора. </w:t>
      </w:r>
    </w:p>
    <w:p w14:paraId="2B33D2FD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Срок действия Договора: </w:t>
      </w:r>
      <w:r w:rsidRPr="00500FD8">
        <w:rPr>
          <w:rFonts w:ascii="Arial" w:eastAsia="Times New Roman" w:hAnsi="Arial" w:cs="Arial"/>
          <w:sz w:val="16"/>
          <w:szCs w:val="16"/>
        </w:rPr>
        <w:t>Договор заключается на неопределенный срок.</w:t>
      </w:r>
    </w:p>
    <w:p w14:paraId="7E31F0AC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 xml:space="preserve">Абонент согласен, если не указано иное,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 согласно п. 7.5. Условий. </w:t>
      </w:r>
    </w:p>
    <w:p w14:paraId="5CEB0299" w14:textId="77777777" w:rsidR="005515B1" w:rsidRPr="00A90BDC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63471F">
        <w:rPr>
          <w:rFonts w:ascii="Arial" w:hAnsi="Arial" w:cs="Arial"/>
          <w:color w:val="262626" w:themeColor="text1" w:themeTint="D9"/>
          <w:sz w:val="16"/>
          <w:szCs w:val="16"/>
        </w:rPr>
        <w:t xml:space="preserve">Согласно пункту 20, 66 Правил оказания услуг телефонной связи  индивидуальный предприниматель при заключении договора представляет оператору связи документ, удостоверяющий его личность, свидетельство о государственной регистрации гражданина в качестве индивидуального предпринимателя или его нотариально удостоверенную копию, а также копию документа, подтверждающего право владения и (или) пользования помещением, в котором устанавливается оборудование. </w:t>
      </w:r>
    </w:p>
    <w:p w14:paraId="3ECF9B32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Стороны договорились, что действия Абонента </w:t>
      </w:r>
      <w:r>
        <w:rPr>
          <w:rFonts w:ascii="Arial" w:hAnsi="Arial" w:cs="Arial"/>
          <w:sz w:val="16"/>
          <w:szCs w:val="16"/>
        </w:rPr>
        <w:t>в Личном кабинет</w:t>
      </w:r>
      <w:r w:rsidRPr="00500FD8">
        <w:rPr>
          <w:rFonts w:ascii="Arial" w:hAnsi="Arial" w:cs="Arial"/>
          <w:sz w:val="16"/>
          <w:szCs w:val="16"/>
        </w:rPr>
        <w:t>, совершенные им после идентификации и заключения Договора оказания услуг связи и  направленные на изменения Тарифного плана и приобретение новых телефонных номеров и/или изменение текущего пула предоставленных  Оператором телефонных номеров признаются равными по юридической силе подписанному (-ым) собственноручно Заявлению (-ям) Абонентом. Иного доказательства волеизъявления Абонента не требуется. И признаются одобренными и согласованными Оператором, если он в течение 5-ти рабочих дней не предоставит информацию Абоненту о  невозможности оказать   подобную услугу технически.</w:t>
      </w:r>
    </w:p>
    <w:p w14:paraId="3D81B16B" w14:textId="77777777" w:rsidR="005515B1" w:rsidRPr="00A90BDC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Абонент подтверждает достоверность указанных сведений и   прикладывает:</w:t>
      </w:r>
    </w:p>
    <w:p w14:paraId="3380310F" w14:textId="77777777" w:rsidR="005515B1" w:rsidRPr="00A90BDC" w:rsidRDefault="005515B1" w:rsidP="005515B1">
      <w:pPr>
        <w:pStyle w:val="ab"/>
        <w:numPr>
          <w:ilvl w:val="0"/>
          <w:numId w:val="2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A90BDC">
        <w:rPr>
          <w:rFonts w:ascii="Arial" w:hAnsi="Arial" w:cs="Arial"/>
          <w:color w:val="262626" w:themeColor="text1" w:themeTint="D9"/>
          <w:sz w:val="16"/>
          <w:szCs w:val="16"/>
        </w:rPr>
        <w:t xml:space="preserve">Копию документа, удостоверяющего личность (страницы паспорта с фотографией и с местом регистрации) индивидуального предпринимателя. </w:t>
      </w:r>
    </w:p>
    <w:p w14:paraId="57E6E876" w14:textId="77777777" w:rsidR="005515B1" w:rsidRPr="00A90BDC" w:rsidRDefault="005515B1" w:rsidP="005515B1">
      <w:pPr>
        <w:pStyle w:val="ab"/>
        <w:numPr>
          <w:ilvl w:val="0"/>
          <w:numId w:val="2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A90BDC">
        <w:rPr>
          <w:rFonts w:ascii="Arial" w:hAnsi="Arial" w:cs="Arial"/>
          <w:color w:val="262626" w:themeColor="text1" w:themeTint="D9"/>
          <w:sz w:val="16"/>
          <w:szCs w:val="16"/>
        </w:rPr>
        <w:t xml:space="preserve">Доверенность на представление интересов,  если Договор и иные документы, исходящие от индивидуального предпринимателя подписываются не им.    </w:t>
      </w:r>
    </w:p>
    <w:p w14:paraId="5070D2CE" w14:textId="77777777" w:rsidR="005515B1" w:rsidRPr="00135567" w:rsidRDefault="005515B1" w:rsidP="005515B1">
      <w:pPr>
        <w:pStyle w:val="ab"/>
        <w:numPr>
          <w:ilvl w:val="0"/>
          <w:numId w:val="2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A90BDC">
        <w:rPr>
          <w:rFonts w:ascii="Arial" w:hAnsi="Arial" w:cs="Arial"/>
          <w:color w:val="262626" w:themeColor="text1" w:themeTint="D9"/>
          <w:sz w:val="16"/>
          <w:szCs w:val="16"/>
        </w:rPr>
        <w:t xml:space="preserve">Документ, удостоверяющий личность представителя Абонента, в случае если Договор и иные документы,  исходящие от индивидуального предпринимателя подписываются не им.    </w:t>
      </w:r>
    </w:p>
    <w:p w14:paraId="1353FDCF" w14:textId="77777777" w:rsidR="005515B1" w:rsidRPr="00135567" w:rsidRDefault="005515B1" w:rsidP="005515B1">
      <w:pPr>
        <w:pStyle w:val="ab"/>
        <w:numPr>
          <w:ilvl w:val="0"/>
          <w:numId w:val="2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135567">
        <w:rPr>
          <w:rFonts w:ascii="Arial" w:eastAsia="Times New Roman" w:hAnsi="Arial" w:cs="Arial"/>
          <w:sz w:val="16"/>
          <w:szCs w:val="16"/>
        </w:rPr>
        <w:t>Копию документа, подтверждающего государственную регистрацию физического лица в качестве индивидуального предпринимателя.</w:t>
      </w:r>
    </w:p>
    <w:p w14:paraId="183CA0EE" w14:textId="77777777" w:rsidR="005515B1" w:rsidRDefault="005515B1" w:rsidP="005515B1">
      <w:pPr>
        <w:pStyle w:val="ab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right="172" w:hanging="284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135567">
        <w:rPr>
          <w:rFonts w:ascii="Arial" w:hAnsi="Arial" w:cs="Arial"/>
          <w:color w:val="262626" w:themeColor="text1" w:themeTint="D9"/>
          <w:sz w:val="16"/>
          <w:szCs w:val="16"/>
        </w:rPr>
        <w:t>Копию документа, подтверждающего право владения и (или) пользования помещением. (Указанные в настоящем пункте документы не требуются, если Абонент подключился  к Тарифному плану «</w:t>
      </w:r>
      <w:proofErr w:type="spellStart"/>
      <w:r w:rsidRPr="00135567">
        <w:rPr>
          <w:rFonts w:ascii="Arial" w:hAnsi="Arial" w:cs="Arial"/>
          <w:color w:val="262626" w:themeColor="text1" w:themeTint="D9"/>
          <w:sz w:val="16"/>
          <w:szCs w:val="16"/>
        </w:rPr>
        <w:t>Коллтрекинг</w:t>
      </w:r>
      <w:proofErr w:type="spellEnd"/>
      <w:r w:rsidRPr="00135567">
        <w:rPr>
          <w:rFonts w:ascii="Arial" w:hAnsi="Arial" w:cs="Arial"/>
          <w:color w:val="262626" w:themeColor="text1" w:themeTint="D9"/>
          <w:sz w:val="16"/>
          <w:szCs w:val="16"/>
        </w:rPr>
        <w:t xml:space="preserve"> Динамический»).</w:t>
      </w:r>
    </w:p>
    <w:p w14:paraId="68F67CD0" w14:textId="77777777" w:rsidR="005515B1" w:rsidRDefault="005515B1" w:rsidP="005515B1">
      <w:pPr>
        <w:pStyle w:val="ab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right="172" w:hanging="284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135567">
        <w:rPr>
          <w:rFonts w:ascii="Arial" w:hAnsi="Arial" w:cs="Arial"/>
          <w:color w:val="262626" w:themeColor="text1" w:themeTint="D9"/>
          <w:sz w:val="16"/>
          <w:szCs w:val="16"/>
        </w:rPr>
        <w:t>В случае если ИП не использует печать, то письмо, подтверждающие, что ИП не использует печать при подписании договоров.</w:t>
      </w:r>
    </w:p>
    <w:p w14:paraId="32929D21" w14:textId="77777777" w:rsidR="005515B1" w:rsidRDefault="005515B1" w:rsidP="005515B1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3DA2D98C" w14:textId="77777777" w:rsidR="005515B1" w:rsidRDefault="005515B1" w:rsidP="00166DA4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tbl>
      <w:tblPr>
        <w:tblStyle w:val="11"/>
        <w:tblpPr w:leftFromText="180" w:rightFromText="180" w:vertAnchor="text" w:horzAnchor="page" w:tblpX="935" w:tblpY="2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175"/>
        <w:gridCol w:w="6423"/>
      </w:tblGrid>
      <w:tr w:rsidR="005515B1" w:rsidRPr="00D51478" w14:paraId="3B638290" w14:textId="77777777" w:rsidTr="005515B1">
        <w:trPr>
          <w:trHeight w:val="290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bottom"/>
          </w:tcPr>
          <w:p w14:paraId="37EA87AB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</w:tc>
      </w:tr>
      <w:tr w:rsidR="005515B1" w:rsidRPr="00D51478" w14:paraId="24D4C1A2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7394A72D" w14:textId="77777777" w:rsidR="005515B1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28DE5386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ИП __________________</w:t>
            </w:r>
          </w:p>
        </w:tc>
        <w:tc>
          <w:tcPr>
            <w:tcW w:w="6423" w:type="dxa"/>
            <w:vAlign w:val="bottom"/>
          </w:tcPr>
          <w:p w14:paraId="7436FDFD" w14:textId="77777777" w:rsidR="005515B1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7CBAC998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5515B1" w:rsidRPr="00D51478" w14:paraId="4D26CA81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11152F9B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4D01948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E66E66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A1D202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670299C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817913A" w14:textId="754F69FD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Подпись Абонента/его представителя по Доверенности</w:t>
            </w:r>
          </w:p>
        </w:tc>
        <w:tc>
          <w:tcPr>
            <w:tcW w:w="6423" w:type="dxa"/>
          </w:tcPr>
          <w:p w14:paraId="6B2B3D27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Генеральный директор /Должность и доверенность сотрудника</w:t>
            </w:r>
          </w:p>
          <w:p w14:paraId="74D5EE43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E226C29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99C496C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1BB976A0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3508890E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237EA904" w14:textId="77777777" w:rsidR="005515B1" w:rsidRPr="00D51478" w:rsidRDefault="005515B1" w:rsidP="005515B1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B1" w14:paraId="601AC6B5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64339EB6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5CA2E1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 (печать если применяется ИП)</w:t>
            </w:r>
          </w:p>
          <w:p w14:paraId="1BE167C2" w14:textId="77777777" w:rsidR="005515B1" w:rsidRPr="00D51478" w:rsidRDefault="005515B1" w:rsidP="005515B1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3" w:type="dxa"/>
            <w:shd w:val="clear" w:color="auto" w:fill="auto"/>
          </w:tcPr>
          <w:p w14:paraId="31564509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A32FA7" w14:textId="2021046F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М.П. </w:t>
            </w:r>
          </w:p>
          <w:p w14:paraId="7067FB2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515B1" w:rsidRPr="005515B1" w14:paraId="5B0081D2" w14:textId="77777777" w:rsidTr="005515B1">
        <w:trPr>
          <w:trHeight w:val="290"/>
        </w:trPr>
        <w:tc>
          <w:tcPr>
            <w:tcW w:w="10598" w:type="dxa"/>
            <w:gridSpan w:val="2"/>
            <w:vAlign w:val="bottom"/>
          </w:tcPr>
          <w:p w14:paraId="7E45E8CA" w14:textId="77777777" w:rsidR="005515B1" w:rsidRP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515B1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ОПЕРАТОРА СВЯЗИ-  ОБЩЕСТВА С ОГРАНИЧЕННОЙ ОТВЕТСТВЕННОСТЬЮ «ТЕЛЕМИР»</w:t>
            </w:r>
          </w:p>
        </w:tc>
      </w:tr>
      <w:tr w:rsidR="005515B1" w14:paraId="452562C1" w14:textId="77777777" w:rsidTr="005515B1">
        <w:trPr>
          <w:trHeight w:val="290"/>
        </w:trPr>
        <w:tc>
          <w:tcPr>
            <w:tcW w:w="10598" w:type="dxa"/>
            <w:gridSpan w:val="2"/>
            <w:vAlign w:val="bottom"/>
          </w:tcPr>
          <w:p w14:paraId="3D81399E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115088, г. Москва, ул. </w:t>
            </w:r>
            <w:proofErr w:type="spellStart"/>
            <w:r w:rsidRPr="00D51478">
              <w:rPr>
                <w:rFonts w:ascii="Arial" w:hAnsi="Arial" w:cs="Arial"/>
                <w:sz w:val="16"/>
                <w:szCs w:val="16"/>
              </w:rPr>
              <w:t>Угрешская</w:t>
            </w:r>
            <w:proofErr w:type="spellEnd"/>
            <w:r w:rsidRPr="00D51478">
              <w:rPr>
                <w:rFonts w:ascii="Arial" w:hAnsi="Arial" w:cs="Arial"/>
                <w:sz w:val="16"/>
                <w:szCs w:val="16"/>
              </w:rPr>
              <w:t xml:space="preserve">, д.2, стр.25, комната 84 </w:t>
            </w:r>
          </w:p>
          <w:p w14:paraId="218C448F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ИНН 7701974131 </w:t>
            </w:r>
          </w:p>
          <w:p w14:paraId="1D2ED37B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КПП 772301001 </w:t>
            </w:r>
          </w:p>
          <w:p w14:paraId="2873CBA2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р/с 40702810602370000654 в АО “АЛЬФА-БАНК”</w:t>
            </w:r>
          </w:p>
          <w:p w14:paraId="7D57D74C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к/с  30101810200000000593</w:t>
            </w:r>
          </w:p>
          <w:p w14:paraId="2DEB6975" w14:textId="77777777" w:rsidR="005515B1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14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БИК 044525593 </w:t>
            </w:r>
          </w:p>
          <w:p w14:paraId="3B39883E" w14:textId="77777777" w:rsidR="005515B1" w:rsidRPr="00500FD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000000"/>
                <w:sz w:val="16"/>
                <w:szCs w:val="16"/>
              </w:rPr>
              <w:t>+7 (495)308-80-80</w:t>
            </w:r>
          </w:p>
          <w:p w14:paraId="292C8B17" w14:textId="77777777" w:rsidR="005515B1" w:rsidRPr="00500FD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eastAsia="Times New Roman" w:hAnsi="Arial" w:cs="Arial"/>
                <w:bCs/>
                <w:color w:val="333333"/>
                <w:kern w:val="36"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sz w:val="16"/>
                <w:szCs w:val="16"/>
              </w:rPr>
              <w:t>info@telemir.net</w:t>
            </w:r>
          </w:p>
          <w:p w14:paraId="2CE0BFA8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515B1" w:rsidRPr="00D51478" w14:paraId="2B9E045A" w14:textId="77777777" w:rsidTr="005515B1">
        <w:trPr>
          <w:trHeight w:val="777"/>
        </w:trPr>
        <w:tc>
          <w:tcPr>
            <w:tcW w:w="10598" w:type="dxa"/>
            <w:gridSpan w:val="2"/>
            <w:vAlign w:val="bottom"/>
          </w:tcPr>
          <w:p w14:paraId="464A4DF8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Оператор оказывает услуги местной телефонной связи </w:t>
            </w:r>
            <w:r>
              <w:rPr>
                <w:rFonts w:ascii="Arial" w:hAnsi="Arial" w:cs="Arial"/>
                <w:sz w:val="16"/>
                <w:szCs w:val="16"/>
              </w:rPr>
              <w:t xml:space="preserve"> и иные дополнительные  услуги неразрывно связанные с услугами связи. Порядок, сроки и форма расчетов определяются в Тарифном плане и Условиях оказания услуг местной телефонной связи Телемир. Порядок и способ доставки счета для абонентов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постоплатной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системой расчетов указывается на бланке договора, для абонентов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предоплатной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(авансовой) системой расчетов срок и способ оплаты определяется в Тарифном плане</w:t>
            </w:r>
          </w:p>
        </w:tc>
      </w:tr>
    </w:tbl>
    <w:p w14:paraId="16C663DB" w14:textId="77777777" w:rsidR="005515B1" w:rsidRDefault="005515B1" w:rsidP="00241067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3F190DE" w14:textId="77777777" w:rsidR="005515B1" w:rsidRDefault="005515B1" w:rsidP="00166DA4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p w14:paraId="034E3A71" w14:textId="77777777" w:rsidR="005515B1" w:rsidRDefault="005515B1" w:rsidP="00166DA4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p w14:paraId="3B9F53E5" w14:textId="77777777" w:rsidR="00A86BA7" w:rsidRPr="00500FD8" w:rsidRDefault="00A86BA7" w:rsidP="00166DA4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ПРИЛОЖЕНИЕ № 1</w:t>
      </w:r>
    </w:p>
    <w:p w14:paraId="6A6249F0" w14:textId="77777777" w:rsidR="00A86BA7" w:rsidRPr="00500FD8" w:rsidRDefault="00A86BA7" w:rsidP="00166DA4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к 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Договору оказания услуг телефонной связи</w:t>
      </w:r>
    </w:p>
    <w:p w14:paraId="57BB5C8B" w14:textId="77777777" w:rsidR="00A86BA7" w:rsidRPr="00500FD8" w:rsidRDefault="00A86BA7" w:rsidP="00166DA4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№____ от___________</w:t>
      </w:r>
    </w:p>
    <w:p w14:paraId="49DA30F7" w14:textId="77777777" w:rsidR="00A86BA7" w:rsidRPr="00500FD8" w:rsidRDefault="00A86BA7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52953FDB" w14:textId="77777777" w:rsidR="00A86BA7" w:rsidRPr="00500FD8" w:rsidRDefault="00A86BA7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ТАРИФНЫЕ ПЛАНЫ</w:t>
      </w:r>
    </w:p>
    <w:p w14:paraId="4CEB8C84" w14:textId="6F61FB38" w:rsidR="00A86BA7" w:rsidRPr="003D426D" w:rsidRDefault="00A86BA7" w:rsidP="003D426D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На услуги  телефонной связи (далее - Услуги)  ООО «Телемир» (далее-Оператор)</w:t>
      </w:r>
    </w:p>
    <w:p w14:paraId="037A7A59" w14:textId="77777777" w:rsidR="00A86BA7" w:rsidRPr="00500FD8" w:rsidRDefault="00A86BA7" w:rsidP="00166DA4">
      <w:pPr>
        <w:pStyle w:val="ab"/>
        <w:numPr>
          <w:ilvl w:val="0"/>
          <w:numId w:val="6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ОСНОВНЫЕ ПОЛОЖЕНИЯ</w:t>
      </w:r>
    </w:p>
    <w:p w14:paraId="0CB46C5F" w14:textId="77777777" w:rsidR="00A86BA7" w:rsidRPr="00500FD8" w:rsidRDefault="00A86BA7" w:rsidP="00166DA4">
      <w:pPr>
        <w:pStyle w:val="ab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00AE294B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Настоящие Тарифные планы являются </w:t>
      </w:r>
      <w:r w:rsidRPr="00500FD8">
        <w:rPr>
          <w:rFonts w:ascii="Arial" w:hAnsi="Arial" w:cs="Arial"/>
          <w:color w:val="000000"/>
          <w:sz w:val="16"/>
          <w:szCs w:val="16"/>
        </w:rPr>
        <w:t xml:space="preserve">неотъемлемой частью Договора </w:t>
      </w:r>
      <w:r w:rsidRPr="00500FD8">
        <w:rPr>
          <w:rFonts w:ascii="Arial" w:hAnsi="Arial" w:cs="Arial"/>
          <w:sz w:val="16"/>
          <w:szCs w:val="16"/>
        </w:rPr>
        <w:t xml:space="preserve"> оказания услуг телефонной  связи «Телемир» (далее - Договор) и регламентируют Тарифные планы, Тарифы, сроки и способы оплаты Услуг Оператора. </w:t>
      </w:r>
    </w:p>
    <w:p w14:paraId="3472DF3D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Тарифные планы включают суммы любых налогов и сборов, неналоговых платежей, которые действуют на день подписания Договора  или Дополнительного соглашения и которые могут быть введены в период действия Договора. </w:t>
      </w:r>
    </w:p>
    <w:p w14:paraId="35EAFB75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В рамках Тарифных планов и Тарифов Оператор оказывает услуги местной телефонной связи сети общего пользования с выделением в пользование местных номеров телефонной сети общего пользования из плана нумерации городской телефонной сети с кодом географической зоны нумерации ABC.</w:t>
      </w:r>
    </w:p>
    <w:p w14:paraId="12BD83BF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bCs/>
          <w:sz w:val="16"/>
          <w:szCs w:val="16"/>
        </w:rPr>
        <w:t xml:space="preserve">Тарифные планы  могут также включать в себя возможность использования в течение срока предоставления Услуг </w:t>
      </w:r>
      <w:r w:rsidRPr="00500FD8">
        <w:rPr>
          <w:rFonts w:ascii="Arial" w:hAnsi="Arial" w:cs="Arial"/>
          <w:sz w:val="16"/>
          <w:szCs w:val="16"/>
        </w:rPr>
        <w:t>дополнительных сервисов Услуги по действующим ценам Оператора.</w:t>
      </w:r>
    </w:p>
    <w:p w14:paraId="0B73F614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Перечень Услуг, оказываемых Абоненту, определяется выбранным Абонентом Тарифным планом. Услуги оказываемые сверх Тарифного плана оплачиваются Абонентом по  Тарифам.  </w:t>
      </w:r>
    </w:p>
    <w:p w14:paraId="7AB41FE0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Абонент может ознакомиться с количеством предоставленных ему номеров и Тарифным планом в Личном кабинете по адресу:  </w:t>
      </w:r>
      <w:hyperlink r:id="rId13" w:history="1">
        <w:r w:rsidRPr="00500FD8">
          <w:rPr>
            <w:rStyle w:val="af2"/>
            <w:rFonts w:ascii="Arial" w:hAnsi="Arial" w:cs="Arial"/>
            <w:sz w:val="16"/>
            <w:szCs w:val="16"/>
          </w:rPr>
          <w:t>www.lk.telemir.net</w:t>
        </w:r>
      </w:hyperlink>
      <w:r w:rsidRPr="00500FD8">
        <w:rPr>
          <w:rFonts w:ascii="Arial" w:hAnsi="Arial" w:cs="Arial"/>
          <w:sz w:val="16"/>
          <w:szCs w:val="16"/>
        </w:rPr>
        <w:t xml:space="preserve"> .</w:t>
      </w:r>
    </w:p>
    <w:p w14:paraId="37974858" w14:textId="1D10A56D" w:rsidR="00A86BA7" w:rsidRPr="00166DA4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Оплата выставленного Счета (-</w:t>
      </w:r>
      <w:proofErr w:type="spellStart"/>
      <w:r w:rsidRPr="00500FD8">
        <w:rPr>
          <w:rFonts w:ascii="Arial" w:hAnsi="Arial" w:cs="Arial"/>
          <w:sz w:val="16"/>
          <w:szCs w:val="16"/>
        </w:rPr>
        <w:t>ов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) подтверждает согласие Абонента с Тарифными планами и Тарифами, размещенными на Сайте Оператора. </w:t>
      </w:r>
    </w:p>
    <w:p w14:paraId="41BF3C39" w14:textId="77777777" w:rsidR="00A86BA7" w:rsidRPr="00500FD8" w:rsidRDefault="00A86BA7" w:rsidP="00166DA4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607631E5" w14:textId="77777777" w:rsidR="00A86BA7" w:rsidRPr="00500FD8" w:rsidRDefault="00A86BA7" w:rsidP="00166DA4">
      <w:pPr>
        <w:pStyle w:val="ab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bCs/>
          <w:color w:val="262626" w:themeColor="text1" w:themeTint="D9"/>
          <w:sz w:val="16"/>
          <w:szCs w:val="16"/>
        </w:rPr>
        <w:t xml:space="preserve">ФОРМА И ПОРЯДОК РАСЧЕТОВ </w:t>
      </w:r>
    </w:p>
    <w:p w14:paraId="3164FA34" w14:textId="77777777" w:rsidR="00A86BA7" w:rsidRPr="00500FD8" w:rsidRDefault="00A86BA7" w:rsidP="00166DA4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spacing w:before="108" w:after="108"/>
        <w:rPr>
          <w:rFonts w:ascii="Arial" w:hAnsi="Arial" w:cs="Arial"/>
          <w:bCs/>
          <w:color w:val="262626" w:themeColor="text1" w:themeTint="D9"/>
          <w:sz w:val="16"/>
          <w:szCs w:val="16"/>
        </w:rPr>
      </w:pPr>
    </w:p>
    <w:p w14:paraId="09DF78D5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Оплата услуг телефонной связи производится посредством сочетания авансового платежа и отложенного платежа.</w:t>
      </w:r>
    </w:p>
    <w:p w14:paraId="5D2B31FC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При оплате услуг телефонной связи посредством авансового платежа услуги оказываются в объеме внесенных Абонентом денежных средств согласно выбранному им в Договоре</w:t>
      </w:r>
      <w:r>
        <w:rPr>
          <w:rFonts w:ascii="Arial" w:hAnsi="Arial" w:cs="Arial"/>
          <w:color w:val="262626" w:themeColor="text1" w:themeTint="D9"/>
          <w:sz w:val="16"/>
          <w:szCs w:val="16"/>
        </w:rPr>
        <w:t>, а далее в Личном кабинете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 xml:space="preserve"> Тарифному плану. </w:t>
      </w:r>
    </w:p>
    <w:p w14:paraId="5D2969A3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Услуги телефонной связи, оказанные сверх объема, предусмотренного Тарифным планом оплачиваются посредством отложенного платежа по окончании расчетного периода согласно Тарифам.</w:t>
      </w:r>
    </w:p>
    <w:p w14:paraId="18C66AEF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При оказании Услуг применяется такой вид  тарификации как комбинированная система оплаты, при которой услуги телефонной связи, не превышающие определенного объема за определенный (расчетный) период, оказываются за постоянную сумму оплаты, и отдельно оплачиваются услуги телефонной связи, превышающие указанный объем.</w:t>
      </w:r>
    </w:p>
    <w:p w14:paraId="0F0108B3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>Оплата Услуг осуществляется в валюте Российской Федерации – рублях.</w:t>
      </w:r>
    </w:p>
    <w:p w14:paraId="35B78582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Форма расчетов – безналичная.</w:t>
      </w:r>
    </w:p>
    <w:p w14:paraId="5C8994D5" w14:textId="77777777" w:rsidR="00A86BA7" w:rsidRPr="00500FD8" w:rsidRDefault="00A86BA7" w:rsidP="00166DA4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251F8998" w14:textId="77777777" w:rsidR="00A86BA7" w:rsidRPr="00500FD8" w:rsidRDefault="00A86BA7" w:rsidP="00166DA4">
      <w:pPr>
        <w:pStyle w:val="ab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СЧЕТА И ДОКУМЕНТЫ, ПОДТВЕРЖДАЮЩИЕ ОКАЗАНИЕ УСЛУГ </w:t>
      </w:r>
    </w:p>
    <w:p w14:paraId="45EE5A5E" w14:textId="77777777" w:rsidR="00A86BA7" w:rsidRPr="00166DA4" w:rsidRDefault="00A86BA7" w:rsidP="00166DA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40DB34B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 xml:space="preserve">Если доставка счета заказана Абонентом в Договоре, Оператор осуществляет доставку счета по адресу и способом, указанными Абонентом. Счет выставляется Оператором за Расчетный период по реквизитам, указанным Абонентом в Договоре. Если Абонент не заказывает доставку счета, он вправе в любое время по истечении 5 (пяти) календарных дней с </w:t>
      </w:r>
      <w:r w:rsidRPr="00500FD8">
        <w:rPr>
          <w:rFonts w:ascii="Arial" w:eastAsia="Times New Roman" w:hAnsi="Arial" w:cs="Arial"/>
          <w:sz w:val="16"/>
          <w:szCs w:val="16"/>
        </w:rPr>
        <w:t>даты окончания Расчетного периода получить счет  в Личном кабинете Оператора либо Уполномоченного лица.</w:t>
      </w:r>
      <w:r w:rsidRPr="00500FD8">
        <w:rPr>
          <w:rFonts w:ascii="Arial" w:hAnsi="Arial" w:cs="Arial"/>
          <w:sz w:val="16"/>
          <w:szCs w:val="16"/>
        </w:rPr>
        <w:t xml:space="preserve"> </w:t>
      </w:r>
    </w:p>
    <w:p w14:paraId="7CA43AB4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В течение 5 (пяти) календарных дней по окончании расчетного периода, Оператор направляет в Личный кабинет Абонента, размещенный на сайте Оператора либо Уполномоченного лица Акт сдачи-приемки услуг за соответствующий месяц. Акт подлежит подписанию Абонентом в течение 10 (десяти) календарных дней с даты получения. При отсутствии претензий Абонента  по истечении 10 (десяти) календарных дней с даты выставления Оператором Акта, Акт считается подтвержденным, а Услуги оказанными надлежащим образом и принятыми Абонентом  в полном объеме. </w:t>
      </w:r>
    </w:p>
    <w:p w14:paraId="436D1243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несогласии с суммой выставленного счета на оплату Услуг, Абонент  направляет в адрес  Оператора письменную претензию. Оператор рассматривает претензию Абонента в течение 10 календарных дней с даты её получения. В случае признания Оператором требований Абонента обоснованными, Оператор производит соответствующую корректировку суммы счета в течение 10 (десяти) календарных дней со дня принятия Оператором решения об удовлетворении претензии. </w:t>
      </w:r>
    </w:p>
    <w:p w14:paraId="4A626C61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>Счета, счета-фактуры, акты, заменяющие их универсальные передаточные документы и иные документы, подлежащие составлению Оператором и передаче Абоненту в соответствии с Условиями оказания услуг телефонной связи (далее-Условия) и действующим законодательством РФ, оформляются по форме, утвержденной Оператором с учетом требований законодательства РФ к форме и содержанию соответствующих документов.</w:t>
      </w:r>
    </w:p>
    <w:p w14:paraId="3CE4AF7D" w14:textId="77777777" w:rsidR="00A86BA7" w:rsidRPr="00500FD8" w:rsidRDefault="00A86BA7" w:rsidP="00166DA4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При осуществлении платежа Абонент указывает номер заключенного с Оператором Договора и номер оплачиваемого счета/счета-фактуры с тем, чтобы Оператор или Уполномоченное лицо могли идентифицировать получаемые платежи. В случае получения от/за Абонента платежа без указания номера оплачиваемого счета/счета-фактуры, Оператор вправе по своему усмотрению засчитать такой платеж в счет погашения любой ранее возникшей задолженности Абонента по Договору, а в случае отсутствия задолженности - в счет предварительной оплаты за Услуги по Договору.</w:t>
      </w:r>
      <w:r w:rsidRPr="00500FD8">
        <w:rPr>
          <w:rFonts w:ascii="Arial" w:hAnsi="Arial" w:cs="Arial"/>
          <w:sz w:val="16"/>
          <w:szCs w:val="16"/>
        </w:rPr>
        <w:t xml:space="preserve"> </w:t>
      </w:r>
    </w:p>
    <w:p w14:paraId="2C2D179E" w14:textId="77777777" w:rsidR="00A86BA7" w:rsidRPr="00500FD8" w:rsidRDefault="00A86BA7" w:rsidP="00166DA4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 невозможности выявить соответствие в виде номера счета и равенства сумм счета и платежа Оператор оставляет за собой право направить денежные средства Абонента на оплату счетов Оператора в порядке их выставления в Личном кабинете. Денежные средства Абонента, оставшиеся после погашения всех счетов засчитываются в счет аванса по Договору услуг связи Оператора.</w:t>
      </w:r>
    </w:p>
    <w:p w14:paraId="58EFCDA2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>Состав пакета документов, подлежащего составлению и передаче Абоненту, определяется Оператором с учетом требований действующего законодательства РФ, а также с учетом условий договоров, заключенных Оператором с Уполномоченными лицами агентских договоров.</w:t>
      </w:r>
    </w:p>
    <w:p w14:paraId="02B09367" w14:textId="77777777" w:rsidR="00A86BA7" w:rsidRPr="00500FD8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>Неполучение или задержка в получении счетов и иных документов, подлежащих составлению Оператором и передаче Абоненту в соответствии с Условиями  и действующим законодательством РФ, не является основанием для отказа от оплаты Абонентом Услуг или основанием для получения отсрочки или рассрочки по оплате Услуг.</w:t>
      </w:r>
    </w:p>
    <w:p w14:paraId="4B1377D6" w14:textId="77777777" w:rsidR="00A86BA7" w:rsidRPr="00CB67C5" w:rsidRDefault="00A86BA7" w:rsidP="00166DA4">
      <w:pPr>
        <w:numPr>
          <w:ilvl w:val="1"/>
          <w:numId w:val="3"/>
        </w:numPr>
        <w:shd w:val="clear" w:color="auto" w:fill="E6E7E8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00FD8">
        <w:rPr>
          <w:rFonts w:ascii="Arial" w:eastAsia="Times New Roman" w:hAnsi="Arial" w:cs="Arial"/>
          <w:color w:val="000000"/>
          <w:sz w:val="16"/>
          <w:szCs w:val="16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14:paraId="44E92708" w14:textId="77777777" w:rsidR="00A86BA7" w:rsidRPr="00500FD8" w:rsidRDefault="00A86BA7" w:rsidP="003D426D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368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СРОКИ  ОПЛАТЫ УСЛУГ</w:t>
      </w:r>
    </w:p>
    <w:p w14:paraId="3F8B4A07" w14:textId="77777777" w:rsidR="00A86BA7" w:rsidRPr="00500FD8" w:rsidRDefault="00A86BA7" w:rsidP="00166DA4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A3CC80" w14:textId="77777777" w:rsidR="00A86BA7" w:rsidRPr="00466A8D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466A8D">
        <w:rPr>
          <w:rFonts w:ascii="Arial" w:hAnsi="Arial" w:cs="Arial"/>
          <w:color w:val="262626" w:themeColor="text1" w:themeTint="D9"/>
          <w:sz w:val="16"/>
          <w:szCs w:val="16"/>
        </w:rPr>
        <w:t xml:space="preserve">Абонент оплачивает  авансовый платеж в размере Тарифного плана, выбранного им при заключении Договора, а далее 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в размере измененного им </w:t>
      </w:r>
      <w:r w:rsidRPr="00466A8D">
        <w:rPr>
          <w:rFonts w:ascii="Arial" w:hAnsi="Arial" w:cs="Arial"/>
          <w:color w:val="262626" w:themeColor="text1" w:themeTint="D9"/>
          <w:sz w:val="16"/>
          <w:szCs w:val="16"/>
        </w:rPr>
        <w:t xml:space="preserve">в Личном кабинете Тарифного плана в течение 5 рабочих дней с даты выставления счета Оператором. </w:t>
      </w:r>
    </w:p>
    <w:p w14:paraId="6FE94228" w14:textId="77777777" w:rsidR="00A86BA7" w:rsidRPr="00500FD8" w:rsidRDefault="00A86BA7" w:rsidP="00166DA4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При оплате посредством отложенного платежа Абонент производит оплату за фактически оказанные Услуги в Расчетном периоде в соответствии с Тарифами (Раздел 6 настоящих Тарифных планов) в течение 20 (двадцати) дней с момента выставления счета Оператором. </w:t>
      </w:r>
    </w:p>
    <w:p w14:paraId="629BFBCE" w14:textId="77777777" w:rsidR="00A86BA7" w:rsidRPr="00500FD8" w:rsidRDefault="00A86BA7" w:rsidP="00166DA4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Датой оплаты счета считается день поступления денежных средств на расчетный счет Оператора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 xml:space="preserve"> или его Уполномоченного лица</w:t>
      </w:r>
      <w:r w:rsidRPr="00500FD8">
        <w:rPr>
          <w:rFonts w:ascii="Arial" w:hAnsi="Arial" w:cs="Arial"/>
          <w:sz w:val="16"/>
          <w:szCs w:val="16"/>
        </w:rPr>
        <w:t>.</w:t>
      </w:r>
    </w:p>
    <w:p w14:paraId="1517F0AB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В случае если оплата не будет произведена в течение сроков платежей, предусмотренных пунктами 4.1., 4.2. настоящих Тарифных планов, Оператор вправе потребовать от Абонента оплаты штрафной неустойки в размере 0.1% (ноль целых одна десятая  процента) за каждый календарный день просрочки оплаты, но не более 10% процентов от просроченной суммы.</w:t>
      </w:r>
    </w:p>
    <w:p w14:paraId="52789A00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В случае если оплачиваемая сумма не будет получена Оператором в течение 15 (пятнадцати) календарных дней после истечения срока платежа, Оператор имеет право немедленно и с предварительным уведомлением Абонента приостановить оказание Услуг или расторгнуть Договор, что не освобождает Абонента от оплаты суммы основного долга и штрафной неустойки.  </w:t>
      </w:r>
    </w:p>
    <w:p w14:paraId="77B8CF95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Абонент обязуется соблюдать дополнительные инструкции по оплате Услуг, указанные в счетах/счетах-фактурах на Услуги, а также несет ответственность за их соблюдение. Датой выполнения Абонентом своих обязательств по оплате считается дата зачисления денежных средств на расчетный счет, указанный в счете на оплату Услуг. Оператор вправе списать сумму задолженности за оказанные Услуги по настоящему Договору с Лицевого счета  Абонента в </w:t>
      </w:r>
      <w:proofErr w:type="spellStart"/>
      <w:r w:rsidRPr="00500FD8">
        <w:rPr>
          <w:rFonts w:ascii="Arial" w:hAnsi="Arial" w:cs="Arial"/>
          <w:sz w:val="16"/>
          <w:szCs w:val="16"/>
        </w:rPr>
        <w:t>безакцептном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порядке. </w:t>
      </w:r>
    </w:p>
    <w:p w14:paraId="08008251" w14:textId="77777777" w:rsidR="00A86BA7" w:rsidRPr="00500FD8" w:rsidRDefault="00A86BA7" w:rsidP="00166DA4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Возврат авансового платежа осуществляется Оператором только при условии:</w:t>
      </w:r>
    </w:p>
    <w:p w14:paraId="16940238" w14:textId="77777777" w:rsidR="00A86BA7" w:rsidRPr="00500FD8" w:rsidRDefault="00A86BA7" w:rsidP="00166DA4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отсутствия технической возможности предоставления Услуг, авансовый платеж по которым получен Оператором  от Абонента; </w:t>
      </w:r>
    </w:p>
    <w:p w14:paraId="4725D8F0" w14:textId="77777777" w:rsidR="00A86BA7" w:rsidRPr="00500FD8" w:rsidRDefault="00A86BA7" w:rsidP="00166DA4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отсутствия у Абонента задолженности по оплате других Услуг, предоставленных Абоненту в соответствии с Договором; </w:t>
      </w:r>
    </w:p>
    <w:p w14:paraId="12004AAE" w14:textId="77777777" w:rsidR="00A86BA7" w:rsidRPr="00500FD8" w:rsidRDefault="00A86BA7" w:rsidP="00166DA4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при условии получения Оператором письменного заявления Абонента на возврат авансового платежа.</w:t>
      </w:r>
    </w:p>
    <w:p w14:paraId="473E27F7" w14:textId="5898BA6F" w:rsidR="00A86BA7" w:rsidRPr="0076225C" w:rsidRDefault="00A86BA7" w:rsidP="0076225C">
      <w:pPr>
        <w:tabs>
          <w:tab w:val="left" w:pos="426"/>
          <w:tab w:val="num" w:pos="709"/>
        </w:tabs>
        <w:ind w:left="1418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Оператор возвращает Абоненту неиспользованный остаток денежных средств, внесенных в качестве аванса, не позднее 30 дней со дня расторжения договора.</w:t>
      </w:r>
    </w:p>
    <w:p w14:paraId="36900533" w14:textId="77777777" w:rsidR="00A86BA7" w:rsidRPr="00500FD8" w:rsidRDefault="00A86BA7" w:rsidP="00166DA4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4E244088" w14:textId="77777777" w:rsidR="00A86BA7" w:rsidRPr="00500FD8" w:rsidRDefault="00A86BA7" w:rsidP="00166DA4">
      <w:pPr>
        <w:pStyle w:val="ab"/>
        <w:numPr>
          <w:ilvl w:val="0"/>
          <w:numId w:val="3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ТАРИФНЫЕ ПЛАНЫ</w:t>
      </w:r>
    </w:p>
    <w:p w14:paraId="419B5D54" w14:textId="77777777" w:rsidR="00A86BA7" w:rsidRPr="00500FD8" w:rsidRDefault="00A86BA7" w:rsidP="0076225C">
      <w:pPr>
        <w:pStyle w:val="ad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14:paraId="0058304B" w14:textId="77777777" w:rsidR="00A86BA7" w:rsidRPr="00500FD8" w:rsidRDefault="00A86BA7" w:rsidP="00166DA4">
      <w:pPr>
        <w:pStyle w:val="af7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>ТАРИФНЫЙ ПЛАН «СТАТИЧЕСКИЙ»:</w:t>
      </w:r>
    </w:p>
    <w:p w14:paraId="52415961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</w:p>
    <w:p w14:paraId="300EB78E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5.1.1.       Стоимость представления 1 номера:</w:t>
      </w:r>
    </w:p>
    <w:p w14:paraId="3FA4983B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2959"/>
      </w:tblGrid>
      <w:tr w:rsidR="00A86BA7" w:rsidRPr="00500FD8" w14:paraId="7FBEE65F" w14:textId="77777777" w:rsidTr="00A86BA7">
        <w:tc>
          <w:tcPr>
            <w:tcW w:w="6361" w:type="dxa"/>
            <w:gridSpan w:val="2"/>
            <w:shd w:val="clear" w:color="auto" w:fill="D9D9D9" w:themeFill="background1" w:themeFillShade="D9"/>
          </w:tcPr>
          <w:p w14:paraId="2870DA83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ind w:left="1418" w:hanging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7BAD95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ind w:left="1418" w:hanging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eastAsia="Times New Roman" w:hAnsi="Arial" w:cs="Arial"/>
                <w:bCs/>
                <w:sz w:val="16"/>
                <w:szCs w:val="16"/>
              </w:rPr>
              <w:t>Стоимость телефонного номера</w:t>
            </w:r>
          </w:p>
        </w:tc>
      </w:tr>
      <w:tr w:rsidR="00A86BA7" w:rsidRPr="00500FD8" w14:paraId="5618B61C" w14:textId="77777777" w:rsidTr="00A86BA7">
        <w:trPr>
          <w:trHeight w:val="613"/>
        </w:trPr>
        <w:tc>
          <w:tcPr>
            <w:tcW w:w="3402" w:type="dxa"/>
            <w:shd w:val="clear" w:color="auto" w:fill="FFFFFF" w:themeFill="background1"/>
          </w:tcPr>
          <w:p w14:paraId="5998C205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Коды зоны нумерации телефонного номера (АBC/DEF)</w:t>
            </w:r>
          </w:p>
        </w:tc>
        <w:tc>
          <w:tcPr>
            <w:tcW w:w="2959" w:type="dxa"/>
            <w:shd w:val="clear" w:color="auto" w:fill="FFFFFF" w:themeFill="background1"/>
          </w:tcPr>
          <w:p w14:paraId="54582F3A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Стоимость услуг, в руб. в месяц</w:t>
            </w:r>
          </w:p>
        </w:tc>
      </w:tr>
      <w:tr w:rsidR="00A86BA7" w:rsidRPr="00500FD8" w14:paraId="7C5A8AA4" w14:textId="77777777" w:rsidTr="00A86BA7">
        <w:tc>
          <w:tcPr>
            <w:tcW w:w="3402" w:type="dxa"/>
          </w:tcPr>
          <w:p w14:paraId="0D0F3B8C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 xml:space="preserve">В коде </w:t>
            </w:r>
            <w:r w:rsidRPr="00500FD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499</w:t>
            </w:r>
          </w:p>
        </w:tc>
        <w:tc>
          <w:tcPr>
            <w:tcW w:w="2959" w:type="dxa"/>
          </w:tcPr>
          <w:p w14:paraId="1C6C2880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eastAsia="Times New Roman" w:hAnsi="Arial" w:cs="Arial"/>
                <w:bCs/>
                <w:color w:val="212121"/>
                <w:sz w:val="16"/>
                <w:szCs w:val="16"/>
              </w:rPr>
              <w:t>150</w:t>
            </w:r>
          </w:p>
        </w:tc>
      </w:tr>
      <w:tr w:rsidR="00A86BA7" w:rsidRPr="00500FD8" w14:paraId="15C8F5A2" w14:textId="77777777" w:rsidTr="00A86BA7">
        <w:tc>
          <w:tcPr>
            <w:tcW w:w="3402" w:type="dxa"/>
          </w:tcPr>
          <w:p w14:paraId="3885B51B" w14:textId="77777777" w:rsidR="00A86BA7" w:rsidRPr="00466A8D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 xml:space="preserve">В коде </w:t>
            </w:r>
            <w:r w:rsidRPr="00500FD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495</w:t>
            </w:r>
          </w:p>
        </w:tc>
        <w:tc>
          <w:tcPr>
            <w:tcW w:w="2959" w:type="dxa"/>
          </w:tcPr>
          <w:p w14:paraId="7C81ACA3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14:paraId="59840A9D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5.1.2.       Объем услуг связи, оказываемых сверх данного Тарифного плана  оплачивается Абонентом  согласно Тарифам, указанным в Разделе 6 в порядке предусмотренном пунктом 4.2. настоящих Тарифных планов. </w:t>
      </w:r>
    </w:p>
    <w:p w14:paraId="16CA4786" w14:textId="77777777" w:rsidR="00A86BA7" w:rsidRPr="0076225C" w:rsidRDefault="00A86BA7" w:rsidP="0076225C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6926AD9A" w14:textId="77777777" w:rsidR="00A86BA7" w:rsidRPr="00500FD8" w:rsidRDefault="00A86BA7" w:rsidP="00166DA4">
      <w:pPr>
        <w:pStyle w:val="af7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>ТАРИФНЫЙ ПЛАН «КОЛЛТРЕКИНГ ДИНАМИЧЕСКИЙ»:</w:t>
      </w:r>
    </w:p>
    <w:p w14:paraId="0BDEE98E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Fonts w:ascii="Arial" w:hAnsi="Arial" w:cs="Arial"/>
          <w:b/>
          <w:sz w:val="16"/>
          <w:szCs w:val="16"/>
        </w:rPr>
      </w:pPr>
    </w:p>
    <w:p w14:paraId="01B2A2B0" w14:textId="77777777" w:rsidR="00A86BA7" w:rsidRPr="00500FD8" w:rsidRDefault="00A86BA7" w:rsidP="00166DA4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Тарифный план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применяется в случаях когда Абонент использует услуги связи Оператора совместно с Программным обеспечением по договору с  3-м лицом, позволяющем осуществлять переадресацию звонков. </w:t>
      </w:r>
    </w:p>
    <w:p w14:paraId="3D17F2F5" w14:textId="77777777" w:rsidR="00A86BA7" w:rsidRPr="00500FD8" w:rsidRDefault="00A86BA7" w:rsidP="00166DA4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Ежемесячная абонентская плата за оказание услуг связи и количество представляемых номеров связи  зависит от </w:t>
      </w:r>
      <w:r w:rsidRPr="00500FD8">
        <w:rPr>
          <w:rFonts w:ascii="Arial" w:eastAsia="Times New Roman" w:hAnsi="Arial" w:cs="Arial"/>
          <w:sz w:val="16"/>
          <w:szCs w:val="16"/>
        </w:rPr>
        <w:t xml:space="preserve">суточного количества посещений сайта Абонента/его Пользователя (сеансов или визитов) по отслеживаемым 3-м лицом динамическим </w:t>
      </w:r>
      <w:proofErr w:type="spellStart"/>
      <w:r w:rsidRPr="00500FD8">
        <w:rPr>
          <w:rFonts w:ascii="Arial" w:eastAsia="Times New Roman" w:hAnsi="Arial" w:cs="Arial"/>
          <w:sz w:val="16"/>
          <w:szCs w:val="16"/>
        </w:rPr>
        <w:t>коллтрекингом</w:t>
      </w:r>
      <w:proofErr w:type="spellEnd"/>
      <w:r w:rsidRPr="00500FD8">
        <w:rPr>
          <w:rFonts w:ascii="Arial" w:eastAsia="Times New Roman" w:hAnsi="Arial" w:cs="Arial"/>
          <w:sz w:val="16"/>
          <w:szCs w:val="16"/>
        </w:rPr>
        <w:t xml:space="preserve"> каналам.</w:t>
      </w:r>
    </w:p>
    <w:p w14:paraId="5AD0839C" w14:textId="77777777" w:rsidR="00A86BA7" w:rsidRPr="00500FD8" w:rsidRDefault="00A86BA7" w:rsidP="00166DA4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Принимая во внимание,  технологические особенности оказания услуги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и зависимость объема оказываемых услуг связи от количества посещаемости сайта (-</w:t>
      </w:r>
      <w:proofErr w:type="spellStart"/>
      <w:r w:rsidRPr="00500FD8">
        <w:rPr>
          <w:rFonts w:ascii="Arial" w:hAnsi="Arial" w:cs="Arial"/>
          <w:sz w:val="16"/>
          <w:szCs w:val="16"/>
        </w:rPr>
        <w:t>ов</w:t>
      </w:r>
      <w:proofErr w:type="spellEnd"/>
      <w:r w:rsidRPr="00500FD8">
        <w:rPr>
          <w:rFonts w:ascii="Arial" w:hAnsi="Arial" w:cs="Arial"/>
          <w:sz w:val="16"/>
          <w:szCs w:val="16"/>
        </w:rPr>
        <w:t>) Абонента, Абонент вправе установить размер ежемесячной абонентской платы за услуги связи Оператора с учетом количества  посещаемости его сайта (-</w:t>
      </w:r>
      <w:proofErr w:type="spellStart"/>
      <w:r w:rsidRPr="00500FD8">
        <w:rPr>
          <w:rFonts w:ascii="Arial" w:hAnsi="Arial" w:cs="Arial"/>
          <w:sz w:val="16"/>
          <w:szCs w:val="16"/>
        </w:rPr>
        <w:t>ов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). </w:t>
      </w:r>
    </w:p>
    <w:p w14:paraId="0C55EA04" w14:textId="77777777" w:rsidR="00A86BA7" w:rsidRPr="00500FD8" w:rsidRDefault="00A86BA7" w:rsidP="00166DA4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применении данного Тарифного плана, стоимость услуг,  рассчитанная по формуле, указанной в пункте 5.2.5. </w:t>
      </w:r>
    </w:p>
    <w:p w14:paraId="56FF55F9" w14:textId="77777777" w:rsidR="00A86BA7" w:rsidRPr="00500FD8" w:rsidRDefault="00A86BA7" w:rsidP="00166DA4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за оказание услуг связи зависит от Коэффициента посещаемости, Коэффициента зоны нумерации и выделенных статических номеров на отдельные рекламные каналы.</w:t>
      </w:r>
    </w:p>
    <w:p w14:paraId="1C9205FB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для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за использование услуг связи Оператора рассчитывается по формуле:</w:t>
      </w:r>
      <w:r w:rsidRPr="00500FD8">
        <w:rPr>
          <w:rStyle w:val="af6"/>
          <w:rFonts w:ascii="Arial" w:hAnsi="Arial" w:cs="Arial"/>
          <w:sz w:val="16"/>
          <w:szCs w:val="16"/>
        </w:rPr>
        <w:t xml:space="preserve"> </w:t>
      </w:r>
    </w:p>
    <w:p w14:paraId="28FC1D77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sz w:val="16"/>
          <w:szCs w:val="16"/>
        </w:rPr>
      </w:pPr>
    </w:p>
    <w:p w14:paraId="6B03294E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i/>
          <w:color w:val="548DD4" w:themeColor="text2" w:themeTint="99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Ежемесячная абонентская плата  = Коэффициент посещаемости * </w:t>
      </w:r>
      <w:r w:rsidRPr="00B44A5E">
        <w:rPr>
          <w:rStyle w:val="af6"/>
          <w:rFonts w:ascii="Arial" w:hAnsi="Arial" w:cs="Arial"/>
          <w:i/>
          <w:sz w:val="16"/>
          <w:szCs w:val="16"/>
        </w:rPr>
        <w:t xml:space="preserve">Коэффициент </w:t>
      </w:r>
      <w:r w:rsidRPr="00B44A5E">
        <w:rPr>
          <w:rFonts w:ascii="Arial" w:eastAsia="Times New Roman" w:hAnsi="Arial" w:cs="Arial"/>
          <w:sz w:val="16"/>
          <w:szCs w:val="16"/>
        </w:rPr>
        <w:t>зоны нумерации</w:t>
      </w:r>
      <w:r w:rsidRPr="00B44A5E">
        <w:rPr>
          <w:rStyle w:val="af6"/>
          <w:rFonts w:ascii="Arial" w:hAnsi="Arial" w:cs="Arial"/>
          <w:i/>
          <w:sz w:val="16"/>
          <w:szCs w:val="16"/>
        </w:rPr>
        <w:t>,</w:t>
      </w:r>
    </w:p>
    <w:p w14:paraId="735495AF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b w:val="0"/>
          <w:i/>
          <w:sz w:val="16"/>
          <w:szCs w:val="16"/>
        </w:rPr>
      </w:pPr>
    </w:p>
    <w:p w14:paraId="0EFF60A0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sz w:val="16"/>
          <w:szCs w:val="16"/>
        </w:rPr>
      </w:pPr>
      <w:r w:rsidRPr="00500FD8">
        <w:rPr>
          <w:rStyle w:val="af6"/>
          <w:rFonts w:ascii="Arial" w:hAnsi="Arial" w:cs="Arial"/>
          <w:sz w:val="16"/>
          <w:szCs w:val="16"/>
        </w:rPr>
        <w:t xml:space="preserve">Где  </w:t>
      </w:r>
    </w:p>
    <w:p w14:paraId="762A8BF3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sz w:val="16"/>
          <w:szCs w:val="16"/>
        </w:rPr>
      </w:pPr>
    </w:p>
    <w:p w14:paraId="5947E176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>Коэффициент посещаемости</w:t>
      </w:r>
      <w:r w:rsidRPr="00500FD8">
        <w:rPr>
          <w:rStyle w:val="apple-converted-space"/>
          <w:rFonts w:ascii="Arial" w:hAnsi="Arial" w:cs="Arial"/>
          <w:b/>
          <w:i/>
          <w:sz w:val="16"/>
          <w:szCs w:val="16"/>
        </w:rPr>
        <w:t> </w:t>
      </w:r>
      <w:r w:rsidRPr="00500FD8">
        <w:rPr>
          <w:rFonts w:ascii="Arial" w:hAnsi="Arial" w:cs="Arial"/>
          <w:sz w:val="16"/>
          <w:szCs w:val="16"/>
        </w:rPr>
        <w:t xml:space="preserve">- суточное количество посещений сайта Абонента (сеансов или визитов) по отслеживаемым динамическим 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коллтрекингом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каналам. При этом, поскольку Оператор не оказывает услугу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>», а только оказывает услуги связи и предоставляет телефонные номера, то данный показатель рассчитывается Абонентом совместно с менеджерами компании, предоставляющее программное обеспечение для услуги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>».</w:t>
      </w:r>
    </w:p>
    <w:p w14:paraId="35A15332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bCs/>
          <w:sz w:val="16"/>
          <w:szCs w:val="16"/>
        </w:rPr>
      </w:pPr>
    </w:p>
    <w:p w14:paraId="09016B27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Коэффициент зоны нумерации </w:t>
      </w:r>
      <w:r w:rsidRPr="00500FD8">
        <w:rPr>
          <w:rFonts w:ascii="Arial" w:hAnsi="Arial" w:cs="Arial"/>
          <w:sz w:val="16"/>
          <w:szCs w:val="16"/>
        </w:rPr>
        <w:t>зависит от кодов</w:t>
      </w:r>
      <w:r w:rsidRPr="00500FD8">
        <w:rPr>
          <w:rFonts w:ascii="Arial" w:eastAsia="Times New Roman" w:hAnsi="Arial" w:cs="Arial"/>
          <w:color w:val="000000"/>
          <w:sz w:val="16"/>
          <w:szCs w:val="16"/>
        </w:rPr>
        <w:t xml:space="preserve"> зоны нумерации (АВС – для географически определяемой зоны нумерации, DEF - для географически не определяемой зоны нумерации) </w:t>
      </w:r>
      <w:r w:rsidRPr="00500FD8">
        <w:rPr>
          <w:rFonts w:ascii="Arial" w:hAnsi="Arial" w:cs="Arial"/>
          <w:sz w:val="16"/>
          <w:szCs w:val="16"/>
        </w:rPr>
        <w:t xml:space="preserve"> используемых Абонентом номеров.</w:t>
      </w:r>
    </w:p>
    <w:p w14:paraId="16785D4F" w14:textId="77777777" w:rsidR="00A86BA7" w:rsidRPr="00500FD8" w:rsidRDefault="00A86BA7" w:rsidP="00166DA4">
      <w:pPr>
        <w:pStyle w:val="af7"/>
        <w:tabs>
          <w:tab w:val="left" w:pos="426"/>
        </w:tabs>
        <w:spacing w:before="0" w:beforeAutospacing="0" w:after="0" w:afterAutospacing="0"/>
        <w:ind w:left="709" w:firstLine="709"/>
        <w:textAlignment w:val="baseline"/>
        <w:rPr>
          <w:rStyle w:val="af6"/>
          <w:rFonts w:ascii="Arial" w:hAnsi="Arial" w:cs="Arial"/>
          <w:sz w:val="16"/>
          <w:szCs w:val="16"/>
        </w:rPr>
      </w:pPr>
      <w:r w:rsidRPr="00500FD8">
        <w:rPr>
          <w:rStyle w:val="af6"/>
          <w:rFonts w:ascii="Arial" w:hAnsi="Arial" w:cs="Arial"/>
          <w:sz w:val="16"/>
          <w:szCs w:val="16"/>
        </w:rPr>
        <w:tab/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3038"/>
      </w:tblGrid>
      <w:tr w:rsidR="00A86BA7" w:rsidRPr="00B44A5E" w14:paraId="30C774BB" w14:textId="77777777" w:rsidTr="00A86BA7">
        <w:tc>
          <w:tcPr>
            <w:tcW w:w="3402" w:type="dxa"/>
            <w:shd w:val="clear" w:color="auto" w:fill="D9D9D9" w:themeFill="background1" w:themeFillShade="D9"/>
          </w:tcPr>
          <w:p w14:paraId="22A064A3" w14:textId="77777777" w:rsidR="00A86BA7" w:rsidRPr="00B44A5E" w:rsidRDefault="00A86BA7" w:rsidP="00166DA4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B44A5E">
              <w:rPr>
                <w:rFonts w:ascii="Arial" w:hAnsi="Arial" w:cs="Arial"/>
                <w:sz w:val="16"/>
                <w:szCs w:val="16"/>
              </w:rPr>
              <w:t>Коды зоны нумерации телефонного номера (АBC/DEF)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14:paraId="7E4178E2" w14:textId="77777777" w:rsidR="00A86BA7" w:rsidRPr="00B44A5E" w:rsidRDefault="00A86BA7" w:rsidP="00166DA4">
            <w:pPr>
              <w:pStyle w:val="ad"/>
              <w:tabs>
                <w:tab w:val="left" w:pos="426"/>
              </w:tabs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44A5E">
              <w:rPr>
                <w:rFonts w:ascii="Arial" w:hAnsi="Arial" w:cs="Arial"/>
                <w:b/>
                <w:sz w:val="16"/>
                <w:szCs w:val="16"/>
              </w:rPr>
              <w:t>Коэффициент зоны нумерации</w:t>
            </w:r>
          </w:p>
        </w:tc>
      </w:tr>
      <w:tr w:rsidR="00A86BA7" w:rsidRPr="00B44A5E" w14:paraId="6013BACC" w14:textId="77777777" w:rsidTr="00A86BA7">
        <w:tc>
          <w:tcPr>
            <w:tcW w:w="3402" w:type="dxa"/>
          </w:tcPr>
          <w:p w14:paraId="6ED602DF" w14:textId="77777777" w:rsidR="00A86BA7" w:rsidRPr="00B44A5E" w:rsidRDefault="00A86BA7" w:rsidP="00166DA4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B44A5E">
              <w:rPr>
                <w:rFonts w:ascii="Arial" w:hAnsi="Arial" w:cs="Arial"/>
                <w:sz w:val="16"/>
                <w:szCs w:val="16"/>
              </w:rPr>
              <w:t xml:space="preserve">  В коде 499</w:t>
            </w:r>
          </w:p>
        </w:tc>
        <w:tc>
          <w:tcPr>
            <w:tcW w:w="3038" w:type="dxa"/>
          </w:tcPr>
          <w:p w14:paraId="23391628" w14:textId="77777777" w:rsidR="00A86BA7" w:rsidRPr="00B44A5E" w:rsidRDefault="00A86BA7" w:rsidP="00166DA4">
            <w:pPr>
              <w:pStyle w:val="ad"/>
              <w:tabs>
                <w:tab w:val="left" w:pos="42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 w:rsidRPr="00B44A5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A86BA7" w:rsidRPr="00B95B3B" w14:paraId="1CA458EA" w14:textId="77777777" w:rsidTr="00A86BA7">
        <w:tc>
          <w:tcPr>
            <w:tcW w:w="3402" w:type="dxa"/>
          </w:tcPr>
          <w:p w14:paraId="6FF1FBC6" w14:textId="77777777" w:rsidR="00A86BA7" w:rsidRPr="00466A8D" w:rsidRDefault="00A86BA7" w:rsidP="00166DA4">
            <w:pPr>
              <w:pStyle w:val="ad"/>
              <w:tabs>
                <w:tab w:val="left" w:pos="426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B44A5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66A8D">
              <w:rPr>
                <w:rFonts w:ascii="Arial" w:hAnsi="Arial" w:cs="Arial"/>
                <w:sz w:val="16"/>
                <w:szCs w:val="16"/>
              </w:rPr>
              <w:t xml:space="preserve">В коде </w:t>
            </w:r>
            <w:r w:rsidRPr="00466A8D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3038" w:type="dxa"/>
          </w:tcPr>
          <w:p w14:paraId="3154C8B3" w14:textId="77777777" w:rsidR="00A86BA7" w:rsidRPr="00466A8D" w:rsidRDefault="00A86BA7" w:rsidP="00166DA4">
            <w:pPr>
              <w:pStyle w:val="ad"/>
              <w:tabs>
                <w:tab w:val="left" w:pos="42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 w:rsidRPr="00466A8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</w:tbl>
    <w:p w14:paraId="67F3D356" w14:textId="77777777" w:rsidR="00A86BA7" w:rsidRPr="00B44A5E" w:rsidRDefault="00A86BA7" w:rsidP="00166DA4">
      <w:pPr>
        <w:pStyle w:val="af7"/>
        <w:tabs>
          <w:tab w:val="left" w:pos="426"/>
          <w:tab w:val="left" w:pos="2977"/>
        </w:tabs>
        <w:spacing w:before="0" w:beforeAutospacing="0" w:after="0" w:afterAutospacing="0"/>
        <w:ind w:left="1276" w:firstLine="142"/>
        <w:textAlignment w:val="baseline"/>
        <w:rPr>
          <w:rStyle w:val="af6"/>
          <w:rFonts w:ascii="Arial" w:hAnsi="Arial" w:cs="Arial"/>
          <w:sz w:val="16"/>
          <w:szCs w:val="16"/>
        </w:rPr>
      </w:pPr>
    </w:p>
    <w:p w14:paraId="0FFF6B47" w14:textId="77777777" w:rsidR="00A86BA7" w:rsidRPr="00B44A5E" w:rsidRDefault="00A86BA7" w:rsidP="00166DA4">
      <w:pPr>
        <w:pStyle w:val="af7"/>
        <w:tabs>
          <w:tab w:val="left" w:pos="426"/>
          <w:tab w:val="left" w:pos="2977"/>
        </w:tabs>
        <w:spacing w:before="0" w:beforeAutospacing="0" w:after="0" w:afterAutospacing="0"/>
        <w:ind w:left="1276" w:firstLine="142"/>
        <w:textAlignment w:val="baseline"/>
        <w:rPr>
          <w:rStyle w:val="af6"/>
          <w:rFonts w:ascii="Arial" w:hAnsi="Arial" w:cs="Arial"/>
          <w:sz w:val="16"/>
          <w:szCs w:val="16"/>
        </w:rPr>
      </w:pPr>
    </w:p>
    <w:p w14:paraId="54C33EE2" w14:textId="77777777" w:rsidR="00A86BA7" w:rsidRPr="00B44A5E" w:rsidRDefault="00A86BA7" w:rsidP="00166DA4">
      <w:pPr>
        <w:pStyle w:val="af7"/>
        <w:tabs>
          <w:tab w:val="left" w:pos="426"/>
          <w:tab w:val="left" w:pos="567"/>
          <w:tab w:val="left" w:pos="2977"/>
        </w:tabs>
        <w:spacing w:before="0" w:beforeAutospacing="0" w:after="0" w:afterAutospacing="0"/>
        <w:ind w:left="709"/>
        <w:textAlignment w:val="baseline"/>
        <w:rPr>
          <w:rFonts w:ascii="Arial" w:hAnsi="Arial" w:cs="Arial"/>
          <w:sz w:val="16"/>
          <w:szCs w:val="16"/>
        </w:rPr>
      </w:pPr>
      <w:r w:rsidRPr="00B44A5E">
        <w:rPr>
          <w:rFonts w:ascii="Arial" w:hAnsi="Arial" w:cs="Arial"/>
          <w:sz w:val="16"/>
          <w:szCs w:val="16"/>
        </w:rPr>
        <w:t>5.2.6.    Ежемесячная абонентская плата для Тарифного плана «</w:t>
      </w:r>
      <w:proofErr w:type="spellStart"/>
      <w:r w:rsidRPr="00B44A5E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B44A5E">
        <w:rPr>
          <w:rFonts w:ascii="Arial" w:hAnsi="Arial" w:cs="Arial"/>
          <w:sz w:val="16"/>
          <w:szCs w:val="16"/>
        </w:rPr>
        <w:t xml:space="preserve"> Динамический»</w:t>
      </w:r>
      <w:r w:rsidRPr="00B44A5E">
        <w:rPr>
          <w:rStyle w:val="af6"/>
          <w:rFonts w:ascii="Arial" w:hAnsi="Arial" w:cs="Arial"/>
          <w:sz w:val="16"/>
          <w:szCs w:val="16"/>
        </w:rPr>
        <w:t xml:space="preserve"> не может быть меньше, чем минимальный размер абонентской платы. </w:t>
      </w:r>
      <w:r w:rsidRPr="00B44A5E">
        <w:rPr>
          <w:rFonts w:ascii="Arial" w:hAnsi="Arial" w:cs="Arial"/>
          <w:b/>
          <w:sz w:val="16"/>
          <w:szCs w:val="16"/>
        </w:rPr>
        <w:br/>
      </w:r>
    </w:p>
    <w:tbl>
      <w:tblPr>
        <w:tblStyle w:val="a5"/>
        <w:tblpPr w:leftFromText="180" w:rightFromText="180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959"/>
      </w:tblGrid>
      <w:tr w:rsidR="00A86BA7" w:rsidRPr="00B44A5E" w14:paraId="1FC5ED47" w14:textId="77777777" w:rsidTr="00A86BA7">
        <w:tc>
          <w:tcPr>
            <w:tcW w:w="6361" w:type="dxa"/>
            <w:gridSpan w:val="2"/>
            <w:shd w:val="clear" w:color="auto" w:fill="D9D9D9" w:themeFill="background1" w:themeFillShade="D9"/>
          </w:tcPr>
          <w:p w14:paraId="615057DD" w14:textId="77777777" w:rsidR="00A86BA7" w:rsidRPr="00B44A5E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14:paraId="6247AB79" w14:textId="77777777" w:rsidR="00A86BA7" w:rsidRPr="00B44A5E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b/>
                <w:sz w:val="16"/>
                <w:szCs w:val="16"/>
              </w:rPr>
            </w:pPr>
            <w:r w:rsidRPr="00B44A5E">
              <w:rPr>
                <w:rFonts w:ascii="Arial" w:hAnsi="Arial" w:cs="Arial"/>
                <w:b/>
                <w:sz w:val="16"/>
                <w:szCs w:val="16"/>
              </w:rPr>
              <w:t>МИНИМАЛЬНЫЙ РАЗМЕР АБОНЕНТСКОЙ ПЛАТЫ</w:t>
            </w:r>
          </w:p>
          <w:p w14:paraId="728A3A43" w14:textId="77777777" w:rsidR="00A86BA7" w:rsidRPr="00B44A5E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B44A5E">
              <w:rPr>
                <w:rFonts w:ascii="Arial" w:hAnsi="Arial" w:cs="Arial"/>
                <w:sz w:val="16"/>
                <w:szCs w:val="16"/>
              </w:rPr>
              <w:t>за услуги местной телефонной связи</w:t>
            </w:r>
          </w:p>
          <w:p w14:paraId="3BEA1F77" w14:textId="77777777" w:rsidR="00A86BA7" w:rsidRPr="00B44A5E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BA7" w:rsidRPr="00500FD8" w14:paraId="23EAF8FA" w14:textId="77777777" w:rsidTr="00A86BA7">
        <w:trPr>
          <w:trHeight w:val="613"/>
        </w:trPr>
        <w:tc>
          <w:tcPr>
            <w:tcW w:w="3402" w:type="dxa"/>
            <w:shd w:val="clear" w:color="auto" w:fill="FFFFFF" w:themeFill="background1"/>
          </w:tcPr>
          <w:p w14:paraId="072C767E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Коды зоны нумерации телефонного номера (АBC/DEF)</w:t>
            </w:r>
          </w:p>
        </w:tc>
        <w:tc>
          <w:tcPr>
            <w:tcW w:w="2959" w:type="dxa"/>
            <w:shd w:val="clear" w:color="auto" w:fill="FFFFFF" w:themeFill="background1"/>
          </w:tcPr>
          <w:p w14:paraId="4FCA6E01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Стоимость услуг, в руб. в месяц</w:t>
            </w:r>
          </w:p>
        </w:tc>
      </w:tr>
      <w:tr w:rsidR="00A86BA7" w:rsidRPr="00500FD8" w14:paraId="7100421E" w14:textId="77777777" w:rsidTr="00A86BA7">
        <w:tc>
          <w:tcPr>
            <w:tcW w:w="3402" w:type="dxa"/>
          </w:tcPr>
          <w:p w14:paraId="085E55C8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 xml:space="preserve">В коде </w:t>
            </w:r>
            <w:r w:rsidRPr="00500FD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499</w:t>
            </w:r>
          </w:p>
        </w:tc>
        <w:tc>
          <w:tcPr>
            <w:tcW w:w="2959" w:type="dxa"/>
          </w:tcPr>
          <w:p w14:paraId="260D8DA9" w14:textId="77777777" w:rsidR="00A86BA7" w:rsidRPr="00500FD8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500FD8">
              <w:rPr>
                <w:rFonts w:ascii="Arial" w:eastAsia="Times New Roman" w:hAnsi="Arial" w:cs="Arial"/>
                <w:bCs/>
                <w:color w:val="212121"/>
                <w:sz w:val="16"/>
                <w:szCs w:val="16"/>
              </w:rPr>
              <w:t>500</w:t>
            </w:r>
          </w:p>
        </w:tc>
      </w:tr>
      <w:tr w:rsidR="00A86BA7" w:rsidRPr="00500FD8" w14:paraId="38D3190A" w14:textId="77777777" w:rsidTr="00A86BA7">
        <w:tc>
          <w:tcPr>
            <w:tcW w:w="3402" w:type="dxa"/>
          </w:tcPr>
          <w:p w14:paraId="31F55BCE" w14:textId="77777777" w:rsidR="00A86BA7" w:rsidRPr="00466A8D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466A8D">
              <w:rPr>
                <w:rFonts w:ascii="Arial" w:hAnsi="Arial" w:cs="Arial"/>
                <w:sz w:val="16"/>
                <w:szCs w:val="16"/>
              </w:rPr>
              <w:t xml:space="preserve">В коде </w:t>
            </w:r>
            <w:r w:rsidRPr="00466A8D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495</w:t>
            </w:r>
          </w:p>
        </w:tc>
        <w:tc>
          <w:tcPr>
            <w:tcW w:w="2959" w:type="dxa"/>
          </w:tcPr>
          <w:p w14:paraId="2CCFBEAF" w14:textId="77777777" w:rsidR="00A86BA7" w:rsidRPr="00466A8D" w:rsidRDefault="00A86BA7" w:rsidP="00166DA4">
            <w:pPr>
              <w:pStyle w:val="ad"/>
              <w:tabs>
                <w:tab w:val="left" w:pos="426"/>
                <w:tab w:val="left" w:pos="567"/>
                <w:tab w:val="left" w:pos="2977"/>
              </w:tabs>
              <w:ind w:left="709"/>
              <w:rPr>
                <w:rFonts w:ascii="Arial" w:hAnsi="Arial" w:cs="Arial"/>
                <w:sz w:val="16"/>
                <w:szCs w:val="16"/>
              </w:rPr>
            </w:pPr>
            <w:r w:rsidRPr="00466A8D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</w:tbl>
    <w:p w14:paraId="157469D4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 w:type="textWrapping" w:clear="all"/>
      </w:r>
    </w:p>
    <w:p w14:paraId="2E0CB1A6" w14:textId="77777777" w:rsidR="00A86BA7" w:rsidRPr="00500FD8" w:rsidRDefault="00A86BA7" w:rsidP="00166DA4">
      <w:pPr>
        <w:pStyle w:val="ad"/>
        <w:numPr>
          <w:ilvl w:val="2"/>
          <w:numId w:val="7"/>
        </w:numPr>
        <w:tabs>
          <w:tab w:val="left" w:pos="426"/>
          <w:tab w:val="left" w:pos="567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Месячная абонентская плата включает в себя пользование дополнительных абонентских номеров и определенное количество минут переадресации на местные телефонные номера в зависимости от размера абонентской платы по настоящему Договору:</w:t>
      </w:r>
    </w:p>
    <w:p w14:paraId="3807F9A8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/>
        <w:t>При месячной абонентской плате в пределах 4 000 руб. в рамках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включено 3 000 минут переадресации на местные телефонные номера;</w:t>
      </w:r>
    </w:p>
    <w:p w14:paraId="25017F65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/>
        <w:t>При месячной абонентской плате от 4 001 руб. до 7 000 руб. в рамках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включено 5 000 минут переадресации на местные телефонные номера;</w:t>
      </w:r>
    </w:p>
    <w:p w14:paraId="4581059B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/>
        <w:t>При месячной абонентской плате от 7 001 руб. до 12 000 руб. в рамках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 включено 10 000 минут переадресации на местные телефонные номера;</w:t>
      </w:r>
    </w:p>
    <w:p w14:paraId="01C0E2D4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/>
        <w:t>При месячной абонентской плате от 12 001 руб. до 23 000 руб. в рамках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включено 20 000 минут переадресации на местные телефонные номера;</w:t>
      </w:r>
    </w:p>
    <w:p w14:paraId="5FCA987C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br/>
        <w:t>При месячной абонентской плате свыше 23 001 руб. в рамках Тарифного плана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 включено 40 000 минут переадресации на местные телефонные номера.</w:t>
      </w:r>
    </w:p>
    <w:p w14:paraId="7A48B319" w14:textId="77777777" w:rsidR="00A86BA7" w:rsidRPr="00500FD8" w:rsidRDefault="00A86BA7" w:rsidP="00166DA4">
      <w:pPr>
        <w:pStyle w:val="ad"/>
        <w:tabs>
          <w:tab w:val="left" w:pos="426"/>
          <w:tab w:val="left" w:pos="567"/>
        </w:tabs>
        <w:ind w:left="709" w:hanging="709"/>
        <w:rPr>
          <w:rFonts w:ascii="Arial" w:hAnsi="Arial" w:cs="Arial"/>
          <w:sz w:val="16"/>
          <w:szCs w:val="16"/>
        </w:rPr>
      </w:pPr>
    </w:p>
    <w:p w14:paraId="520BC60F" w14:textId="77777777" w:rsidR="00A86BA7" w:rsidRPr="00500FD8" w:rsidRDefault="00A86BA7" w:rsidP="00166DA4">
      <w:pPr>
        <w:pStyle w:val="ad"/>
        <w:numPr>
          <w:ilvl w:val="2"/>
          <w:numId w:val="7"/>
        </w:numPr>
        <w:tabs>
          <w:tab w:val="left" w:pos="426"/>
          <w:tab w:val="left" w:pos="709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В случае превышения объема оказанных услуг связи согласно данному Тарифному плану, будут применяться Тарифы, указанным в Разделе 6 в порядке предусмотренном пунктом 4.1. настоящих Тарифных планов. </w:t>
      </w:r>
    </w:p>
    <w:p w14:paraId="28BA1095" w14:textId="77777777" w:rsidR="00A86BA7" w:rsidRPr="00500FD8" w:rsidRDefault="00A86BA7" w:rsidP="00166DA4">
      <w:pPr>
        <w:pStyle w:val="ad"/>
        <w:tabs>
          <w:tab w:val="left" w:pos="426"/>
          <w:tab w:val="left" w:pos="709"/>
        </w:tabs>
        <w:ind w:left="720" w:hanging="11"/>
        <w:jc w:val="both"/>
        <w:rPr>
          <w:rFonts w:ascii="Arial" w:hAnsi="Arial" w:cs="Arial"/>
          <w:sz w:val="16"/>
          <w:szCs w:val="16"/>
        </w:rPr>
      </w:pPr>
    </w:p>
    <w:p w14:paraId="051AE386" w14:textId="77777777" w:rsidR="00A86BA7" w:rsidRPr="00500FD8" w:rsidRDefault="00A86BA7" w:rsidP="00166DA4">
      <w:pPr>
        <w:pStyle w:val="ab"/>
        <w:numPr>
          <w:ilvl w:val="0"/>
          <w:numId w:val="7"/>
        </w:numPr>
        <w:tabs>
          <w:tab w:val="left" w:pos="426"/>
        </w:tabs>
        <w:ind w:firstLine="209"/>
        <w:jc w:val="both"/>
        <w:rPr>
          <w:rFonts w:ascii="Arial" w:hAnsi="Arial" w:cs="Arial"/>
          <w:b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 xml:space="preserve">ТАРИФНЫЙ ПЛАН «ОБРАТНЫЙ ЗВОНОК» </w:t>
      </w:r>
    </w:p>
    <w:p w14:paraId="7397326A" w14:textId="77777777" w:rsidR="00A86BA7" w:rsidRPr="00500FD8" w:rsidRDefault="00A86BA7" w:rsidP="00166DA4">
      <w:pPr>
        <w:pStyle w:val="ab"/>
        <w:tabs>
          <w:tab w:val="left" w:pos="426"/>
        </w:tabs>
        <w:ind w:left="709" w:hanging="283"/>
        <w:jc w:val="both"/>
        <w:rPr>
          <w:rFonts w:ascii="Arial" w:hAnsi="Arial" w:cs="Arial"/>
          <w:b/>
          <w:sz w:val="16"/>
          <w:szCs w:val="16"/>
        </w:rPr>
      </w:pPr>
    </w:p>
    <w:p w14:paraId="0A760931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6.1. Тарифный план «Обратный звонок» не применяется совместно с тарифным планом «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Динамический».</w:t>
      </w:r>
    </w:p>
    <w:p w14:paraId="6D4B59DD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6.2. Стоимость минуты исходящей связи при единовременной покупке пакета до 499 минут включительно - 10 руб. за минуту. </w:t>
      </w:r>
    </w:p>
    <w:p w14:paraId="7EC374E8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6.3. Стоимость минуты исходящей связи при единовременной покупке пакета до 1999 минут включительно - 9 руб. за минуту.</w:t>
      </w:r>
    </w:p>
    <w:p w14:paraId="2B68F1C7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6.4. Стоимость минуты исходящей связи при единовременной покупке пакета до 3999 минут включительно - 8 руб. за минуту. </w:t>
      </w:r>
    </w:p>
    <w:p w14:paraId="74101EC1" w14:textId="77777777" w:rsidR="00A86BA7" w:rsidRPr="00500FD8" w:rsidRDefault="00A86BA7" w:rsidP="00166DA4">
      <w:pPr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6.5. Стоимость минуты исходящей связи при единовременной покупке пакета свыше 4000 минут включительно - 7 руб. за минуту.</w:t>
      </w:r>
    </w:p>
    <w:p w14:paraId="2978CC8C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1A4BE935" w14:textId="77777777" w:rsidR="00A86BA7" w:rsidRPr="00500FD8" w:rsidRDefault="00A86BA7" w:rsidP="00166DA4">
      <w:pPr>
        <w:pStyle w:val="ab"/>
        <w:tabs>
          <w:tab w:val="left" w:pos="426"/>
        </w:tabs>
        <w:ind w:left="709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>7.</w:t>
      </w:r>
      <w:r w:rsidRPr="00500FD8">
        <w:rPr>
          <w:rFonts w:ascii="Arial" w:hAnsi="Arial" w:cs="Arial"/>
          <w:sz w:val="16"/>
          <w:szCs w:val="16"/>
        </w:rPr>
        <w:t xml:space="preserve"> </w:t>
      </w:r>
      <w:r w:rsidRPr="00500FD8">
        <w:rPr>
          <w:rFonts w:ascii="Arial" w:eastAsia="Times New Roman" w:hAnsi="Arial" w:cs="Arial"/>
          <w:b/>
          <w:bCs/>
          <w:sz w:val="16"/>
          <w:szCs w:val="16"/>
        </w:rPr>
        <w:t xml:space="preserve"> ТАРИФЫ НА УСЛУГИ, ОКАЗЫВАЕМЫЕ ОПЕРАТОРОМ СВЯЗИ СВЕРХ ТАРИФНОГО ПЛАНА</w:t>
      </w:r>
    </w:p>
    <w:p w14:paraId="6D3E61A1" w14:textId="77777777" w:rsidR="00A86BA7" w:rsidRPr="00500FD8" w:rsidRDefault="00A86BA7" w:rsidP="00166DA4">
      <w:pPr>
        <w:pStyle w:val="5"/>
        <w:numPr>
          <w:ilvl w:val="1"/>
          <w:numId w:val="8"/>
        </w:numPr>
        <w:tabs>
          <w:tab w:val="left" w:pos="284"/>
          <w:tab w:val="left" w:pos="426"/>
        </w:tabs>
        <w:spacing w:before="525" w:after="225"/>
        <w:ind w:hanging="191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500FD8">
        <w:rPr>
          <w:rFonts w:ascii="Arial" w:eastAsia="Times New Roman" w:hAnsi="Arial" w:cs="Arial"/>
          <w:bCs/>
          <w:sz w:val="16"/>
          <w:szCs w:val="16"/>
          <w:lang w:val="ru-RU"/>
        </w:rPr>
        <w:t xml:space="preserve">Абонент оплачивает Услуги, превышающие объем услуг, предусмотренных Тарифным планом по Тарифам на основании счета выставленного Оператором по окончанию расчетного периода. </w:t>
      </w:r>
    </w:p>
    <w:p w14:paraId="0D34535B" w14:textId="77777777" w:rsidR="00A86BA7" w:rsidRPr="00500FD8" w:rsidRDefault="00A86BA7" w:rsidP="00166DA4">
      <w:pPr>
        <w:pStyle w:val="5"/>
        <w:numPr>
          <w:ilvl w:val="1"/>
          <w:numId w:val="8"/>
        </w:numPr>
        <w:tabs>
          <w:tab w:val="left" w:pos="284"/>
          <w:tab w:val="left" w:pos="426"/>
        </w:tabs>
        <w:spacing w:before="525" w:after="225"/>
        <w:ind w:hanging="191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500FD8">
        <w:rPr>
          <w:rFonts w:ascii="Arial" w:eastAsia="Times New Roman" w:hAnsi="Arial" w:cs="Arial"/>
          <w:bCs/>
          <w:sz w:val="16"/>
          <w:szCs w:val="16"/>
          <w:lang w:val="ru-RU"/>
        </w:rPr>
        <w:t xml:space="preserve">Абонент оплачивает Услуги </w:t>
      </w:r>
      <w:r w:rsidRPr="00500FD8">
        <w:rPr>
          <w:rFonts w:ascii="Arial" w:hAnsi="Arial" w:cs="Arial"/>
          <w:color w:val="000000"/>
          <w:sz w:val="16"/>
          <w:szCs w:val="16"/>
          <w:lang w:val="ru-RU"/>
        </w:rPr>
        <w:t xml:space="preserve">посредством отложенного платежа </w:t>
      </w:r>
      <w:r w:rsidRPr="00500FD8">
        <w:rPr>
          <w:rFonts w:ascii="Arial" w:eastAsia="Times New Roman" w:hAnsi="Arial" w:cs="Arial"/>
          <w:bCs/>
          <w:sz w:val="16"/>
          <w:szCs w:val="16"/>
          <w:lang w:val="ru-RU"/>
        </w:rPr>
        <w:t xml:space="preserve">в сроки, предусмотренные пунктом 4.2. настоящих Тарифных планов. </w:t>
      </w:r>
    </w:p>
    <w:p w14:paraId="2B6E72E5" w14:textId="77777777" w:rsidR="00A86BA7" w:rsidRPr="00500FD8" w:rsidRDefault="00A86BA7" w:rsidP="00166DA4">
      <w:pPr>
        <w:pStyle w:val="5"/>
        <w:numPr>
          <w:ilvl w:val="1"/>
          <w:numId w:val="8"/>
        </w:numPr>
        <w:tabs>
          <w:tab w:val="left" w:pos="284"/>
          <w:tab w:val="left" w:pos="426"/>
        </w:tabs>
        <w:spacing w:before="525" w:after="225"/>
        <w:ind w:left="709" w:firstLine="0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500FD8">
        <w:rPr>
          <w:rFonts w:ascii="Arial" w:eastAsia="Times New Roman" w:hAnsi="Arial" w:cs="Arial"/>
          <w:bCs/>
          <w:sz w:val="16"/>
          <w:szCs w:val="16"/>
          <w:lang w:val="ru-RU"/>
        </w:rPr>
        <w:t>Тарифы применяемые совместно с Тарифными планами  в случае превышения объема услуг,  выбранного Абонентом Тарифного плана:</w:t>
      </w:r>
    </w:p>
    <w:p w14:paraId="473A94CE" w14:textId="77777777" w:rsidR="00A86BA7" w:rsidRPr="00B44A5E" w:rsidRDefault="00A86BA7" w:rsidP="00166DA4">
      <w:pPr>
        <w:pStyle w:val="5"/>
        <w:numPr>
          <w:ilvl w:val="2"/>
          <w:numId w:val="8"/>
        </w:numPr>
        <w:tabs>
          <w:tab w:val="left" w:pos="284"/>
          <w:tab w:val="left" w:pos="426"/>
        </w:tabs>
        <w:spacing w:before="525" w:after="225"/>
        <w:ind w:left="709" w:firstLine="0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B44A5E">
        <w:rPr>
          <w:rFonts w:ascii="Arial" w:hAnsi="Arial" w:cs="Arial"/>
          <w:sz w:val="16"/>
          <w:szCs w:val="16"/>
          <w:lang w:val="ru-RU"/>
        </w:rPr>
        <w:t xml:space="preserve">Стоимость минут исходящей местной телефонной связи предусмотрены  Тарификацией.  Тарификация размещена на сайте Оператора по адресу:  </w:t>
      </w:r>
      <w:hyperlink r:id="rId14" w:history="1">
        <w:r w:rsidRPr="00B44A5E">
          <w:rPr>
            <w:rStyle w:val="af2"/>
            <w:rFonts w:ascii="Arial" w:hAnsi="Arial" w:cs="Arial"/>
            <w:snapToGrid w:val="0"/>
            <w:color w:val="auto"/>
            <w:sz w:val="16"/>
            <w:szCs w:val="16"/>
          </w:rPr>
          <w:t>https://www.telemir.net/</w:t>
        </w:r>
      </w:hyperlink>
      <w:r>
        <w:rPr>
          <w:rFonts w:ascii="Arial" w:hAnsi="Arial" w:cs="Arial"/>
          <w:snapToGrid w:val="0"/>
          <w:sz w:val="16"/>
          <w:szCs w:val="16"/>
        </w:rPr>
        <w:t>.</w:t>
      </w:r>
      <w:r w:rsidRPr="00B44A5E">
        <w:rPr>
          <w:rFonts w:ascii="Arial" w:hAnsi="Arial" w:cs="Arial"/>
          <w:snapToGrid w:val="0"/>
          <w:sz w:val="16"/>
          <w:szCs w:val="16"/>
        </w:rPr>
        <w:t xml:space="preserve">  </w:t>
      </w:r>
    </w:p>
    <w:p w14:paraId="2D6B85F8" w14:textId="77777777" w:rsidR="00A86BA7" w:rsidRPr="00B44A5E" w:rsidRDefault="00A86BA7" w:rsidP="00166DA4">
      <w:pPr>
        <w:pStyle w:val="5"/>
        <w:numPr>
          <w:ilvl w:val="2"/>
          <w:numId w:val="8"/>
        </w:numPr>
        <w:tabs>
          <w:tab w:val="left" w:pos="284"/>
          <w:tab w:val="left" w:pos="426"/>
        </w:tabs>
        <w:spacing w:before="525" w:after="225"/>
        <w:ind w:left="709" w:firstLine="0"/>
        <w:jc w:val="left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B44A5E">
        <w:rPr>
          <w:rFonts w:ascii="Arial" w:hAnsi="Arial" w:cs="Arial"/>
          <w:sz w:val="16"/>
          <w:szCs w:val="16"/>
          <w:lang w:val="ru-RU"/>
        </w:rPr>
        <w:t>В случае перерасхода включенной в рамках Тарифного плана минут переадресации, по факту месяца Оператор выставляет счет на использование услуг связи  сверх пакета исходя из следующего расчета:</w:t>
      </w:r>
      <w:r w:rsidRPr="00B44A5E">
        <w:rPr>
          <w:rFonts w:ascii="Arial" w:hAnsi="Arial" w:cs="Arial"/>
          <w:sz w:val="16"/>
          <w:szCs w:val="16"/>
          <w:lang w:val="ru-RU"/>
        </w:rPr>
        <w:br/>
      </w:r>
      <w:r w:rsidRPr="00B44A5E">
        <w:rPr>
          <w:rFonts w:ascii="Arial" w:hAnsi="Arial" w:cs="Arial"/>
          <w:bCs/>
          <w:sz w:val="16"/>
          <w:szCs w:val="16"/>
          <w:lang w:val="ru-RU"/>
        </w:rPr>
        <w:t xml:space="preserve">Количество израсходованных минут сверх пакета * стоимость минуты переадресации (см. Тарификацию). </w:t>
      </w:r>
      <w:r w:rsidRPr="00B44A5E">
        <w:rPr>
          <w:rFonts w:ascii="Arial" w:hAnsi="Arial" w:cs="Arial"/>
          <w:sz w:val="16"/>
          <w:szCs w:val="16"/>
          <w:lang w:val="ru-RU"/>
        </w:rPr>
        <w:t> </w:t>
      </w:r>
    </w:p>
    <w:p w14:paraId="62D206A6" w14:textId="0448829B" w:rsidR="00A86BA7" w:rsidRPr="00166DA4" w:rsidRDefault="00A86BA7" w:rsidP="00166DA4">
      <w:pPr>
        <w:pStyle w:val="5"/>
        <w:numPr>
          <w:ilvl w:val="2"/>
          <w:numId w:val="8"/>
        </w:numPr>
        <w:tabs>
          <w:tab w:val="left" w:pos="284"/>
          <w:tab w:val="left" w:pos="426"/>
        </w:tabs>
        <w:spacing w:before="525" w:after="225"/>
        <w:ind w:left="709" w:firstLine="0"/>
        <w:textAlignment w:val="baseline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  <w:lang w:val="ru-RU"/>
        </w:rPr>
        <w:t>Продолжительность телефонного соединения, используемая для определения размера платы за соединение,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пользователя в его отсутствие. Телефонное соединение продолжительностью менее 3 секунд не учитывается в объеме оказанных услуг телефонной связи.</w:t>
      </w:r>
    </w:p>
    <w:tbl>
      <w:tblPr>
        <w:tblStyle w:val="11"/>
        <w:tblpPr w:leftFromText="180" w:rightFromText="180" w:vertAnchor="text" w:horzAnchor="page" w:tblpX="1508" w:tblpY="44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4720"/>
        <w:gridCol w:w="5264"/>
      </w:tblGrid>
      <w:tr w:rsidR="00166DA4" w:rsidRPr="00295639" w14:paraId="34C578E3" w14:textId="77777777" w:rsidTr="00166DA4">
        <w:trPr>
          <w:trHeight w:val="290"/>
        </w:trPr>
        <w:tc>
          <w:tcPr>
            <w:tcW w:w="9984" w:type="dxa"/>
            <w:gridSpan w:val="2"/>
            <w:shd w:val="clear" w:color="auto" w:fill="D9D9D9" w:themeFill="background1" w:themeFillShade="D9"/>
            <w:vAlign w:val="bottom"/>
          </w:tcPr>
          <w:p w14:paraId="7E58EE93" w14:textId="77777777" w:rsidR="00A86BA7" w:rsidRPr="00D51478" w:rsidRDefault="00A86BA7" w:rsidP="00166DA4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</w:tc>
      </w:tr>
      <w:tr w:rsidR="00166DA4" w:rsidRPr="00295639" w14:paraId="299E9A66" w14:textId="77777777" w:rsidTr="00166DA4">
        <w:trPr>
          <w:trHeight w:val="290"/>
        </w:trPr>
        <w:tc>
          <w:tcPr>
            <w:tcW w:w="4720" w:type="dxa"/>
            <w:vAlign w:val="bottom"/>
          </w:tcPr>
          <w:p w14:paraId="16BB5D21" w14:textId="77777777" w:rsidR="00A86BA7" w:rsidRDefault="00A86BA7" w:rsidP="00166DA4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2CF08B76" w14:textId="77777777" w:rsidR="00A86BA7" w:rsidRPr="00D51478" w:rsidRDefault="00A86BA7" w:rsidP="00166DA4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ИП __________________</w:t>
            </w:r>
          </w:p>
        </w:tc>
        <w:tc>
          <w:tcPr>
            <w:tcW w:w="5264" w:type="dxa"/>
            <w:vAlign w:val="bottom"/>
          </w:tcPr>
          <w:p w14:paraId="23230ADB" w14:textId="77777777" w:rsidR="00A86BA7" w:rsidRDefault="00A86BA7" w:rsidP="00166DA4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126436FF" w14:textId="77777777" w:rsidR="00A86BA7" w:rsidRPr="00D51478" w:rsidRDefault="00A86BA7" w:rsidP="00166DA4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76225C" w:rsidRPr="00295639" w14:paraId="33430906" w14:textId="77777777" w:rsidTr="0076225C">
        <w:trPr>
          <w:trHeight w:val="290"/>
        </w:trPr>
        <w:tc>
          <w:tcPr>
            <w:tcW w:w="4720" w:type="dxa"/>
            <w:vAlign w:val="bottom"/>
          </w:tcPr>
          <w:p w14:paraId="7DD6166D" w14:textId="77777777" w:rsidR="0081269B" w:rsidRDefault="0081269B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9275A65" w14:textId="77777777" w:rsidR="0081269B" w:rsidRDefault="0081269B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5C3A5D7" w14:textId="77777777" w:rsidR="0081269B" w:rsidRDefault="0081269B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D6FFFF4" w14:textId="77777777" w:rsidR="0076225C" w:rsidRDefault="0076225C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42EC2C39" w14:textId="77777777" w:rsidR="0076225C" w:rsidRDefault="0076225C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9694D49" w14:textId="17B76B9E" w:rsidR="0076225C" w:rsidRPr="00D51478" w:rsidRDefault="00DC746C" w:rsidP="00DC746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Подпись</w:t>
            </w:r>
            <w:r w:rsidR="0076225C">
              <w:rPr>
                <w:rFonts w:ascii="Arial" w:hAnsi="Arial" w:cs="Arial"/>
                <w:bCs/>
                <w:sz w:val="16"/>
                <w:szCs w:val="16"/>
              </w:rPr>
              <w:t xml:space="preserve"> Абонента/его представителя по Доверенности</w:t>
            </w:r>
          </w:p>
          <w:p w14:paraId="4495F2A7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8AC1F7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3FFDA5" w14:textId="77777777" w:rsidR="0076225C" w:rsidRPr="00D51478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4" w:type="dxa"/>
          </w:tcPr>
          <w:p w14:paraId="448F22F6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Генеральный директор /Должность и доверенность сотрудника</w:t>
            </w:r>
          </w:p>
          <w:p w14:paraId="4696553B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3D2151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0508E4E" w14:textId="77777777" w:rsidR="0076225C" w:rsidRDefault="0076225C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3E33F41F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A291EFA" w14:textId="77777777" w:rsidR="0076225C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EF25F68" w14:textId="648CE011" w:rsidR="0076225C" w:rsidRPr="00D51478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225C" w:rsidRPr="00295639" w14:paraId="136847AA" w14:textId="77777777" w:rsidTr="00166DA4">
        <w:trPr>
          <w:trHeight w:val="290"/>
        </w:trPr>
        <w:tc>
          <w:tcPr>
            <w:tcW w:w="4720" w:type="dxa"/>
            <w:vAlign w:val="bottom"/>
          </w:tcPr>
          <w:p w14:paraId="6E68DBC3" w14:textId="77777777" w:rsidR="0076225C" w:rsidRPr="00D51478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C3B11D" w14:textId="77777777" w:rsidR="0076225C" w:rsidRPr="00D51478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 (печать если применяется ИП)</w:t>
            </w:r>
          </w:p>
          <w:p w14:paraId="396E8751" w14:textId="77777777" w:rsidR="0076225C" w:rsidRPr="00D51478" w:rsidRDefault="0076225C" w:rsidP="0076225C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4" w:type="dxa"/>
            <w:shd w:val="clear" w:color="auto" w:fill="auto"/>
          </w:tcPr>
          <w:p w14:paraId="507FAE30" w14:textId="77777777" w:rsidR="0076225C" w:rsidRDefault="0076225C" w:rsidP="007622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04A09D6" w14:textId="3701859A" w:rsidR="0076225C" w:rsidRPr="005C674E" w:rsidRDefault="0076225C" w:rsidP="0076225C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(подпись)</w:t>
            </w:r>
          </w:p>
        </w:tc>
      </w:tr>
    </w:tbl>
    <w:p w14:paraId="4BCE1C78" w14:textId="77777777" w:rsidR="00903B25" w:rsidRDefault="00903B25" w:rsidP="00166DA4">
      <w:pPr>
        <w:tabs>
          <w:tab w:val="left" w:pos="426"/>
        </w:tabs>
        <w:jc w:val="right"/>
      </w:pPr>
    </w:p>
    <w:sectPr w:rsidR="00903B25" w:rsidSect="003D426D">
      <w:footerReference w:type="even" r:id="rId15"/>
      <w:footerReference w:type="default" r:id="rId16"/>
      <w:headerReference w:type="first" r:id="rId17"/>
      <w:pgSz w:w="11901" w:h="16817"/>
      <w:pgMar w:top="284" w:right="510" w:bottom="81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E531" w14:textId="77777777" w:rsidR="005515B1" w:rsidRDefault="005515B1" w:rsidP="00324F31">
      <w:r>
        <w:separator/>
      </w:r>
    </w:p>
  </w:endnote>
  <w:endnote w:type="continuationSeparator" w:id="0">
    <w:p w14:paraId="1DD69B7F" w14:textId="77777777" w:rsidR="005515B1" w:rsidRDefault="005515B1" w:rsidP="003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8908" w14:textId="77777777" w:rsidR="005515B1" w:rsidRDefault="005515B1" w:rsidP="00166DA4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B418D8E" w14:textId="77777777" w:rsidR="005515B1" w:rsidRDefault="005515B1" w:rsidP="00A86BA7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6FBE" w14:textId="77777777" w:rsidR="005515B1" w:rsidRDefault="005515B1" w:rsidP="00166DA4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1067">
      <w:rPr>
        <w:rStyle w:val="af8"/>
        <w:noProof/>
      </w:rPr>
      <w:t>3</w:t>
    </w:r>
    <w:r>
      <w:rPr>
        <w:rStyle w:val="af8"/>
      </w:rPr>
      <w:fldChar w:fldCharType="end"/>
    </w:r>
  </w:p>
  <w:p w14:paraId="2C292D52" w14:textId="77777777" w:rsidR="005515B1" w:rsidRDefault="005515B1" w:rsidP="00A86BA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0D64" w14:textId="77777777" w:rsidR="005515B1" w:rsidRDefault="005515B1" w:rsidP="00324F31">
      <w:r>
        <w:separator/>
      </w:r>
    </w:p>
  </w:footnote>
  <w:footnote w:type="continuationSeparator" w:id="0">
    <w:p w14:paraId="399BF17D" w14:textId="77777777" w:rsidR="005515B1" w:rsidRDefault="005515B1" w:rsidP="00324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1F98" w14:textId="31FAA629" w:rsidR="005515B1" w:rsidRDefault="005515B1">
    <w:pPr>
      <w:pStyle w:val="ae"/>
    </w:pPr>
    <w:r w:rsidRPr="00A8350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7C53953" wp14:editId="1CFB40D4">
          <wp:extent cx="1141942" cy="381229"/>
          <wp:effectExtent l="0" t="0" r="1270" b="0"/>
          <wp:docPr id="4" name="Изображение 4" descr="Macintosh HD:Users:marinapolitova:Desktop:TELECOMLAWYER:КЛИЕНТЫ лого:Лого Телемир:logo_colour_horizontal_CMYK [преобразованный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marinapolitova:Desktop:TELECOMLAWYER:КЛИЕНТЫ лого:Лого Телемир:logo_colour_horizontal_CMYK [преобразованный]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54" cy="38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EE6"/>
    <w:multiLevelType w:val="multilevel"/>
    <w:tmpl w:val="A1442B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410AD3"/>
    <w:multiLevelType w:val="multilevel"/>
    <w:tmpl w:val="F78A2B36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B23FE"/>
    <w:multiLevelType w:val="multilevel"/>
    <w:tmpl w:val="FC92F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9D57F0D"/>
    <w:multiLevelType w:val="hybridMultilevel"/>
    <w:tmpl w:val="92C4F238"/>
    <w:lvl w:ilvl="0" w:tplc="B20C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F5919"/>
    <w:multiLevelType w:val="hybridMultilevel"/>
    <w:tmpl w:val="BD0CF9FE"/>
    <w:lvl w:ilvl="0" w:tplc="30B01A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74A7"/>
    <w:multiLevelType w:val="multilevel"/>
    <w:tmpl w:val="27C2AEEA"/>
    <w:styleLink w:val="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DAB5746"/>
    <w:multiLevelType w:val="hybridMultilevel"/>
    <w:tmpl w:val="ADD40B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B66A78"/>
    <w:multiLevelType w:val="hybridMultilevel"/>
    <w:tmpl w:val="0AF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8"/>
    <w:rsid w:val="00006A16"/>
    <w:rsid w:val="00043DA3"/>
    <w:rsid w:val="00051F50"/>
    <w:rsid w:val="00090163"/>
    <w:rsid w:val="000B5CB7"/>
    <w:rsid w:val="00102F7F"/>
    <w:rsid w:val="001051ED"/>
    <w:rsid w:val="00130D0E"/>
    <w:rsid w:val="00135567"/>
    <w:rsid w:val="00135B08"/>
    <w:rsid w:val="00137B16"/>
    <w:rsid w:val="001517F2"/>
    <w:rsid w:val="00166DA4"/>
    <w:rsid w:val="001B4105"/>
    <w:rsid w:val="001C6432"/>
    <w:rsid w:val="001D19A0"/>
    <w:rsid w:val="001D5A07"/>
    <w:rsid w:val="00200697"/>
    <w:rsid w:val="00201321"/>
    <w:rsid w:val="002118CA"/>
    <w:rsid w:val="00241067"/>
    <w:rsid w:val="002478F4"/>
    <w:rsid w:val="00293C01"/>
    <w:rsid w:val="00295639"/>
    <w:rsid w:val="00295896"/>
    <w:rsid w:val="002C6DF9"/>
    <w:rsid w:val="002E48CB"/>
    <w:rsid w:val="00324F31"/>
    <w:rsid w:val="00344337"/>
    <w:rsid w:val="0035568F"/>
    <w:rsid w:val="00372847"/>
    <w:rsid w:val="00374B35"/>
    <w:rsid w:val="00397D8D"/>
    <w:rsid w:val="003A273E"/>
    <w:rsid w:val="003C69AE"/>
    <w:rsid w:val="003D426D"/>
    <w:rsid w:val="004048E5"/>
    <w:rsid w:val="00407B74"/>
    <w:rsid w:val="00417182"/>
    <w:rsid w:val="00440EB5"/>
    <w:rsid w:val="004629AB"/>
    <w:rsid w:val="00470611"/>
    <w:rsid w:val="0049062A"/>
    <w:rsid w:val="004B6DA8"/>
    <w:rsid w:val="004D2E96"/>
    <w:rsid w:val="004D40A5"/>
    <w:rsid w:val="004D5B06"/>
    <w:rsid w:val="004D746F"/>
    <w:rsid w:val="004E389A"/>
    <w:rsid w:val="004E48B3"/>
    <w:rsid w:val="005040AA"/>
    <w:rsid w:val="0051662D"/>
    <w:rsid w:val="005176FF"/>
    <w:rsid w:val="00534AFB"/>
    <w:rsid w:val="005457F6"/>
    <w:rsid w:val="005515B1"/>
    <w:rsid w:val="00560680"/>
    <w:rsid w:val="00572CC7"/>
    <w:rsid w:val="00592A7B"/>
    <w:rsid w:val="005B6965"/>
    <w:rsid w:val="005C674E"/>
    <w:rsid w:val="005E0DBE"/>
    <w:rsid w:val="005E12E7"/>
    <w:rsid w:val="0063471F"/>
    <w:rsid w:val="006415DD"/>
    <w:rsid w:val="006433FC"/>
    <w:rsid w:val="00644DA2"/>
    <w:rsid w:val="0067453F"/>
    <w:rsid w:val="006A67AE"/>
    <w:rsid w:val="006B0C03"/>
    <w:rsid w:val="006C035F"/>
    <w:rsid w:val="006C2085"/>
    <w:rsid w:val="006D2BCB"/>
    <w:rsid w:val="0071108A"/>
    <w:rsid w:val="00726B72"/>
    <w:rsid w:val="0073706B"/>
    <w:rsid w:val="00747E5F"/>
    <w:rsid w:val="00753F87"/>
    <w:rsid w:val="0076225C"/>
    <w:rsid w:val="00785CC8"/>
    <w:rsid w:val="00787269"/>
    <w:rsid w:val="007A3E4C"/>
    <w:rsid w:val="007A55A3"/>
    <w:rsid w:val="007A6158"/>
    <w:rsid w:val="007B00BD"/>
    <w:rsid w:val="007B4281"/>
    <w:rsid w:val="007C26E6"/>
    <w:rsid w:val="007D5763"/>
    <w:rsid w:val="007E1216"/>
    <w:rsid w:val="0080539D"/>
    <w:rsid w:val="0081269B"/>
    <w:rsid w:val="00815243"/>
    <w:rsid w:val="00831159"/>
    <w:rsid w:val="0083324F"/>
    <w:rsid w:val="00855390"/>
    <w:rsid w:val="00857696"/>
    <w:rsid w:val="00881668"/>
    <w:rsid w:val="008B567F"/>
    <w:rsid w:val="008C1199"/>
    <w:rsid w:val="008C485E"/>
    <w:rsid w:val="00903B25"/>
    <w:rsid w:val="0091653D"/>
    <w:rsid w:val="00933EE1"/>
    <w:rsid w:val="009451C8"/>
    <w:rsid w:val="00974A30"/>
    <w:rsid w:val="00976EA6"/>
    <w:rsid w:val="0099493E"/>
    <w:rsid w:val="00994C9F"/>
    <w:rsid w:val="009950E8"/>
    <w:rsid w:val="009A254A"/>
    <w:rsid w:val="009C0D37"/>
    <w:rsid w:val="009C1FAC"/>
    <w:rsid w:val="009C55A4"/>
    <w:rsid w:val="009C6B16"/>
    <w:rsid w:val="009C7082"/>
    <w:rsid w:val="009D2A68"/>
    <w:rsid w:val="00A105E8"/>
    <w:rsid w:val="00A32E92"/>
    <w:rsid w:val="00A65AC5"/>
    <w:rsid w:val="00A70638"/>
    <w:rsid w:val="00A74053"/>
    <w:rsid w:val="00A7631F"/>
    <w:rsid w:val="00A8350F"/>
    <w:rsid w:val="00A86BA7"/>
    <w:rsid w:val="00A90BDC"/>
    <w:rsid w:val="00A97F62"/>
    <w:rsid w:val="00AA42E0"/>
    <w:rsid w:val="00AC0CF3"/>
    <w:rsid w:val="00AC2DEE"/>
    <w:rsid w:val="00AC3B20"/>
    <w:rsid w:val="00AC4260"/>
    <w:rsid w:val="00AD0171"/>
    <w:rsid w:val="00AD42AD"/>
    <w:rsid w:val="00AF3FEE"/>
    <w:rsid w:val="00B06F01"/>
    <w:rsid w:val="00B345E4"/>
    <w:rsid w:val="00B36839"/>
    <w:rsid w:val="00B37359"/>
    <w:rsid w:val="00B40BB4"/>
    <w:rsid w:val="00B536D6"/>
    <w:rsid w:val="00B734AC"/>
    <w:rsid w:val="00B77D9B"/>
    <w:rsid w:val="00BA0E9C"/>
    <w:rsid w:val="00BA145B"/>
    <w:rsid w:val="00BD6339"/>
    <w:rsid w:val="00BF21B3"/>
    <w:rsid w:val="00C04A55"/>
    <w:rsid w:val="00C521B5"/>
    <w:rsid w:val="00C66B63"/>
    <w:rsid w:val="00C738B3"/>
    <w:rsid w:val="00CB776D"/>
    <w:rsid w:val="00CD4A71"/>
    <w:rsid w:val="00CE3F5F"/>
    <w:rsid w:val="00CF137A"/>
    <w:rsid w:val="00CF74DC"/>
    <w:rsid w:val="00CF777F"/>
    <w:rsid w:val="00D01419"/>
    <w:rsid w:val="00D02BD4"/>
    <w:rsid w:val="00D24E3E"/>
    <w:rsid w:val="00D24EF5"/>
    <w:rsid w:val="00D51478"/>
    <w:rsid w:val="00D51C58"/>
    <w:rsid w:val="00D6300C"/>
    <w:rsid w:val="00D80F24"/>
    <w:rsid w:val="00D94DE3"/>
    <w:rsid w:val="00DB65CB"/>
    <w:rsid w:val="00DB7AA1"/>
    <w:rsid w:val="00DC746C"/>
    <w:rsid w:val="00DD32F7"/>
    <w:rsid w:val="00DD7B72"/>
    <w:rsid w:val="00DF690F"/>
    <w:rsid w:val="00E045C0"/>
    <w:rsid w:val="00E14051"/>
    <w:rsid w:val="00E16E54"/>
    <w:rsid w:val="00E3712C"/>
    <w:rsid w:val="00E77934"/>
    <w:rsid w:val="00E872C3"/>
    <w:rsid w:val="00E907FD"/>
    <w:rsid w:val="00E91702"/>
    <w:rsid w:val="00EB0470"/>
    <w:rsid w:val="00ED2712"/>
    <w:rsid w:val="00EF60B8"/>
    <w:rsid w:val="00F1603B"/>
    <w:rsid w:val="00F936BE"/>
    <w:rsid w:val="00F972D1"/>
    <w:rsid w:val="00FA6BE5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D56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35567"/>
    <w:pPr>
      <w:keepNext/>
      <w:numPr>
        <w:numId w:val="4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unhideWhenUsed/>
    <w:qFormat/>
    <w:rsid w:val="00135567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paragraph" w:styleId="3">
    <w:name w:val="heading 3"/>
    <w:link w:val="30"/>
    <w:uiPriority w:val="9"/>
    <w:unhideWhenUsed/>
    <w:qFormat/>
    <w:rsid w:val="00135567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paragraph" w:styleId="4">
    <w:name w:val="heading 4"/>
    <w:link w:val="40"/>
    <w:uiPriority w:val="9"/>
    <w:unhideWhenUsed/>
    <w:qFormat/>
    <w:rsid w:val="00135567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paragraph" w:styleId="5">
    <w:name w:val="heading 5"/>
    <w:link w:val="50"/>
    <w:uiPriority w:val="9"/>
    <w:unhideWhenUsed/>
    <w:qFormat/>
    <w:rsid w:val="00135567"/>
    <w:pPr>
      <w:numPr>
        <w:ilvl w:val="4"/>
        <w:numId w:val="4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paragraph" w:styleId="6">
    <w:name w:val="heading 6"/>
    <w:next w:val="7"/>
    <w:link w:val="60"/>
    <w:uiPriority w:val="9"/>
    <w:semiHidden/>
    <w:qFormat/>
    <w:rsid w:val="00135567"/>
    <w:pPr>
      <w:numPr>
        <w:ilvl w:val="5"/>
        <w:numId w:val="4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7">
    <w:name w:val="heading 7"/>
    <w:next w:val="8"/>
    <w:link w:val="70"/>
    <w:uiPriority w:val="9"/>
    <w:unhideWhenUsed/>
    <w:qFormat/>
    <w:rsid w:val="00135567"/>
    <w:pPr>
      <w:numPr>
        <w:ilvl w:val="6"/>
        <w:numId w:val="4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8">
    <w:name w:val="heading 8"/>
    <w:next w:val="a"/>
    <w:link w:val="80"/>
    <w:uiPriority w:val="9"/>
    <w:unhideWhenUsed/>
    <w:qFormat/>
    <w:rsid w:val="00135567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1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BA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FA6BE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unhideWhenUsed/>
    <w:rsid w:val="0051662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1662D"/>
  </w:style>
  <w:style w:type="character" w:customStyle="1" w:styleId="a8">
    <w:name w:val="Текст комментария Знак"/>
    <w:basedOn w:val="a0"/>
    <w:link w:val="a7"/>
    <w:semiHidden/>
    <w:rsid w:val="005166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662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662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F972D1"/>
    <w:pPr>
      <w:ind w:left="720"/>
      <w:contextualSpacing/>
    </w:pPr>
  </w:style>
  <w:style w:type="paragraph" w:styleId="ad">
    <w:name w:val="No Spacing"/>
    <w:uiPriority w:val="1"/>
    <w:qFormat/>
    <w:rsid w:val="006D2BCB"/>
  </w:style>
  <w:style w:type="paragraph" w:styleId="ae">
    <w:name w:val="header"/>
    <w:basedOn w:val="a"/>
    <w:link w:val="af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F31"/>
  </w:style>
  <w:style w:type="paragraph" w:styleId="af0">
    <w:name w:val="footer"/>
    <w:basedOn w:val="a"/>
    <w:link w:val="af1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F31"/>
  </w:style>
  <w:style w:type="character" w:styleId="af2">
    <w:name w:val="Hyperlink"/>
    <w:basedOn w:val="a0"/>
    <w:uiPriority w:val="99"/>
    <w:unhideWhenUsed/>
    <w:rsid w:val="004D746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E872C3"/>
    <w:rPr>
      <w:color w:val="808080"/>
    </w:rPr>
  </w:style>
  <w:style w:type="character" w:customStyle="1" w:styleId="ac">
    <w:name w:val="Абзац списка Знак"/>
    <w:link w:val="ab"/>
    <w:uiPriority w:val="34"/>
    <w:locked/>
    <w:rsid w:val="006C035F"/>
  </w:style>
  <w:style w:type="character" w:customStyle="1" w:styleId="10">
    <w:name w:val="Заголовок 1 Знак"/>
    <w:basedOn w:val="a0"/>
    <w:link w:val="1"/>
    <w:uiPriority w:val="9"/>
    <w:rsid w:val="00135567"/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35567"/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35567"/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35567"/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35567"/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35567"/>
    <w:rPr>
      <w:rFonts w:ascii="Times New Roman" w:eastAsiaTheme="majorEastAsia" w:hAnsi="Times New Roman" w:cstheme="majorBidi"/>
      <w:sz w:val="20"/>
      <w:szCs w:val="20"/>
      <w:lang w:eastAsia="en-US"/>
    </w:rPr>
  </w:style>
  <w:style w:type="paragraph" w:customStyle="1" w:styleId="af4">
    <w:name w:val="Îáû÷íûé"/>
    <w:rsid w:val="0013556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Bullet"/>
    <w:basedOn w:val="a"/>
    <w:autoRedefine/>
    <w:rsid w:val="00135567"/>
    <w:pPr>
      <w:tabs>
        <w:tab w:val="left" w:pos="0"/>
      </w:tabs>
      <w:ind w:left="1307" w:hanging="1418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numbering" w:customStyle="1" w:styleId="2">
    <w:name w:val="Стиль2"/>
    <w:basedOn w:val="a2"/>
    <w:uiPriority w:val="99"/>
    <w:rsid w:val="00135567"/>
    <w:pPr>
      <w:numPr>
        <w:numId w:val="4"/>
      </w:numPr>
    </w:pPr>
  </w:style>
  <w:style w:type="character" w:styleId="af6">
    <w:name w:val="Strong"/>
    <w:basedOn w:val="a0"/>
    <w:uiPriority w:val="22"/>
    <w:qFormat/>
    <w:rsid w:val="00135567"/>
    <w:rPr>
      <w:b/>
      <w:bCs/>
    </w:rPr>
  </w:style>
  <w:style w:type="character" w:customStyle="1" w:styleId="apple-converted-space">
    <w:name w:val="apple-converted-space"/>
    <w:basedOn w:val="a0"/>
    <w:rsid w:val="00135567"/>
  </w:style>
  <w:style w:type="paragraph" w:styleId="af7">
    <w:name w:val="Normal (Web)"/>
    <w:basedOn w:val="a"/>
    <w:uiPriority w:val="99"/>
    <w:unhideWhenUsed/>
    <w:rsid w:val="001355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semiHidden/>
    <w:unhideWhenUsed/>
    <w:rsid w:val="00A86BA7"/>
  </w:style>
  <w:style w:type="character" w:styleId="af9">
    <w:name w:val="FollowedHyperlink"/>
    <w:basedOn w:val="a0"/>
    <w:uiPriority w:val="99"/>
    <w:semiHidden/>
    <w:unhideWhenUsed/>
    <w:rsid w:val="003D42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35567"/>
    <w:pPr>
      <w:keepNext/>
      <w:numPr>
        <w:numId w:val="4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unhideWhenUsed/>
    <w:qFormat/>
    <w:rsid w:val="00135567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paragraph" w:styleId="3">
    <w:name w:val="heading 3"/>
    <w:link w:val="30"/>
    <w:uiPriority w:val="9"/>
    <w:unhideWhenUsed/>
    <w:qFormat/>
    <w:rsid w:val="00135567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paragraph" w:styleId="4">
    <w:name w:val="heading 4"/>
    <w:link w:val="40"/>
    <w:uiPriority w:val="9"/>
    <w:unhideWhenUsed/>
    <w:qFormat/>
    <w:rsid w:val="00135567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paragraph" w:styleId="5">
    <w:name w:val="heading 5"/>
    <w:link w:val="50"/>
    <w:uiPriority w:val="9"/>
    <w:unhideWhenUsed/>
    <w:qFormat/>
    <w:rsid w:val="00135567"/>
    <w:pPr>
      <w:numPr>
        <w:ilvl w:val="4"/>
        <w:numId w:val="4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paragraph" w:styleId="6">
    <w:name w:val="heading 6"/>
    <w:next w:val="7"/>
    <w:link w:val="60"/>
    <w:uiPriority w:val="9"/>
    <w:semiHidden/>
    <w:qFormat/>
    <w:rsid w:val="00135567"/>
    <w:pPr>
      <w:numPr>
        <w:ilvl w:val="5"/>
        <w:numId w:val="4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7">
    <w:name w:val="heading 7"/>
    <w:next w:val="8"/>
    <w:link w:val="70"/>
    <w:uiPriority w:val="9"/>
    <w:unhideWhenUsed/>
    <w:qFormat/>
    <w:rsid w:val="00135567"/>
    <w:pPr>
      <w:numPr>
        <w:ilvl w:val="6"/>
        <w:numId w:val="4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8">
    <w:name w:val="heading 8"/>
    <w:next w:val="a"/>
    <w:link w:val="80"/>
    <w:uiPriority w:val="9"/>
    <w:unhideWhenUsed/>
    <w:qFormat/>
    <w:rsid w:val="00135567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1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BA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FA6BE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unhideWhenUsed/>
    <w:rsid w:val="0051662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1662D"/>
  </w:style>
  <w:style w:type="character" w:customStyle="1" w:styleId="a8">
    <w:name w:val="Текст комментария Знак"/>
    <w:basedOn w:val="a0"/>
    <w:link w:val="a7"/>
    <w:semiHidden/>
    <w:rsid w:val="005166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662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662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F972D1"/>
    <w:pPr>
      <w:ind w:left="720"/>
      <w:contextualSpacing/>
    </w:pPr>
  </w:style>
  <w:style w:type="paragraph" w:styleId="ad">
    <w:name w:val="No Spacing"/>
    <w:uiPriority w:val="1"/>
    <w:qFormat/>
    <w:rsid w:val="006D2BCB"/>
  </w:style>
  <w:style w:type="paragraph" w:styleId="ae">
    <w:name w:val="header"/>
    <w:basedOn w:val="a"/>
    <w:link w:val="af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F31"/>
  </w:style>
  <w:style w:type="paragraph" w:styleId="af0">
    <w:name w:val="footer"/>
    <w:basedOn w:val="a"/>
    <w:link w:val="af1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F31"/>
  </w:style>
  <w:style w:type="character" w:styleId="af2">
    <w:name w:val="Hyperlink"/>
    <w:basedOn w:val="a0"/>
    <w:uiPriority w:val="99"/>
    <w:unhideWhenUsed/>
    <w:rsid w:val="004D746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E872C3"/>
    <w:rPr>
      <w:color w:val="808080"/>
    </w:rPr>
  </w:style>
  <w:style w:type="character" w:customStyle="1" w:styleId="ac">
    <w:name w:val="Абзац списка Знак"/>
    <w:link w:val="ab"/>
    <w:uiPriority w:val="34"/>
    <w:locked/>
    <w:rsid w:val="006C035F"/>
  </w:style>
  <w:style w:type="character" w:customStyle="1" w:styleId="10">
    <w:name w:val="Заголовок 1 Знак"/>
    <w:basedOn w:val="a0"/>
    <w:link w:val="1"/>
    <w:uiPriority w:val="9"/>
    <w:rsid w:val="00135567"/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35567"/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35567"/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35567"/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35567"/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35567"/>
    <w:rPr>
      <w:rFonts w:ascii="Times New Roman" w:eastAsiaTheme="majorEastAsia" w:hAnsi="Times New Roman" w:cstheme="majorBidi"/>
      <w:sz w:val="20"/>
      <w:szCs w:val="20"/>
      <w:lang w:eastAsia="en-US"/>
    </w:rPr>
  </w:style>
  <w:style w:type="paragraph" w:customStyle="1" w:styleId="af4">
    <w:name w:val="Îáû÷íûé"/>
    <w:rsid w:val="0013556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Bullet"/>
    <w:basedOn w:val="a"/>
    <w:autoRedefine/>
    <w:rsid w:val="00135567"/>
    <w:pPr>
      <w:tabs>
        <w:tab w:val="left" w:pos="0"/>
      </w:tabs>
      <w:ind w:left="1307" w:hanging="1418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numbering" w:customStyle="1" w:styleId="2">
    <w:name w:val="Стиль2"/>
    <w:basedOn w:val="a2"/>
    <w:uiPriority w:val="99"/>
    <w:rsid w:val="00135567"/>
    <w:pPr>
      <w:numPr>
        <w:numId w:val="4"/>
      </w:numPr>
    </w:pPr>
  </w:style>
  <w:style w:type="character" w:styleId="af6">
    <w:name w:val="Strong"/>
    <w:basedOn w:val="a0"/>
    <w:uiPriority w:val="22"/>
    <w:qFormat/>
    <w:rsid w:val="00135567"/>
    <w:rPr>
      <w:b/>
      <w:bCs/>
    </w:rPr>
  </w:style>
  <w:style w:type="character" w:customStyle="1" w:styleId="apple-converted-space">
    <w:name w:val="apple-converted-space"/>
    <w:basedOn w:val="a0"/>
    <w:rsid w:val="00135567"/>
  </w:style>
  <w:style w:type="paragraph" w:styleId="af7">
    <w:name w:val="Normal (Web)"/>
    <w:basedOn w:val="a"/>
    <w:uiPriority w:val="99"/>
    <w:unhideWhenUsed/>
    <w:rsid w:val="001355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semiHidden/>
    <w:unhideWhenUsed/>
    <w:rsid w:val="00A86BA7"/>
  </w:style>
  <w:style w:type="character" w:styleId="af9">
    <w:name w:val="FollowedHyperlink"/>
    <w:basedOn w:val="a0"/>
    <w:uiPriority w:val="99"/>
    <w:semiHidden/>
    <w:unhideWhenUsed/>
    <w:rsid w:val="003D4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lemir.net/" TargetMode="External"/><Relationship Id="rId12" Type="http://schemas.openxmlformats.org/officeDocument/2006/relationships/hyperlink" Target="https://www.telemir.net/" TargetMode="External"/><Relationship Id="rId13" Type="http://schemas.openxmlformats.org/officeDocument/2006/relationships/hyperlink" Target="http://www.lk.telemir.net" TargetMode="External"/><Relationship Id="rId14" Type="http://schemas.openxmlformats.org/officeDocument/2006/relationships/hyperlink" Target="https://www.telemir.net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k.telemir.net" TargetMode="External"/><Relationship Id="rId10" Type="http://schemas.openxmlformats.org/officeDocument/2006/relationships/hyperlink" Target="http://lk.telemi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08DD3-9698-7C4E-AB47-355BA56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3388</Words>
  <Characters>19317</Characters>
  <Application>Microsoft Macintosh Word</Application>
  <DocSecurity>0</DocSecurity>
  <Lines>160</Lines>
  <Paragraphs>45</Paragraphs>
  <ScaleCrop>false</ScaleCrop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Марина Политова</cp:lastModifiedBy>
  <cp:revision>12</cp:revision>
  <dcterms:created xsi:type="dcterms:W3CDTF">2019-04-26T14:35:00Z</dcterms:created>
  <dcterms:modified xsi:type="dcterms:W3CDTF">2019-04-27T10:02:00Z</dcterms:modified>
</cp:coreProperties>
</file>